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854f3" w14:textId="3b854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14 наурыздағы N 155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16 мамырдағы N 458 Қаулысы. Күші жойылды - Қазақстан Республикасы Үкіметінің 2015 жылғы 8 қыркүйектегі № 754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08.09.2015 </w:t>
      </w:r>
      <w:r>
        <w:rPr>
          <w:rFonts w:ascii="Times New Roman"/>
          <w:b w:val="false"/>
          <w:i w:val="false"/>
          <w:color w:val="ff0000"/>
          <w:sz w:val="28"/>
        </w:rPr>
        <w:t>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"Табиғи монополиялар субъектілерінің реттеліп көрсетілетін қызметтерінің (тауарларының, жұмыстарының) тізбесін бекіту туралы" Қазақстан Республикасы Үкіметінің 2006 жылғы 14 наурыздағы N 155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2006 ж., N 8, 71-құжат)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табиғи монополиялар субъектілерінің реттеліп көрсетілетін қызметтерінің (тауарларының, жұмыстарының) тізбесінде: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"8. Аэронавигация саласында: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әуе кеңістігіндегі әуе кемелеріне аэронавигациялық қызмет көрсету;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әуеайлақ маңындағы әуе кемелеріне аэронавигациялық қызмет көрсету.";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9-тармақтың 2) тармақшасы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"2) әуежайлардың қызметтері: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әуе кемесінің ұшуы мен қонуын қамтамасыз 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авиациялық қауіпсіздікті қамтамасыз 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қону әуежайында өңдеуге (тиеуге және/немесе түсіруге) жататын жүктер (почталар) болған жағдайда, жолаушылар тасымалдайтын әуе кемесіне қонғаннан кейін 3 сағаттан және жүк тасымалдайтын және жүк-жолаушылар тасымалдайтын әуе кемелерінің сертификатталған үлгілері үшін 6 сағаттан астам тұрақ орнын беру;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әуе кемесіне базалық әуеайлақта тұрақ орнын беру;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жолаушыларды тіркеуге арналған жұмыс орнын (алаңын) беру.".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рет ресми жарияланған күнінен бастап он күнтізбелік күн өткен соң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