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712e" w14:textId="29f7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жылы 11 маусымдағы N 483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сәуірдегі N 398 Қаулысы. Күші жойылды - Қазақстан Республикасы Үкіметінің 2015 жылғы 28 тамыздағы № 683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меншіктің кейбір мәселелері туралы" Қазақстан Республикасы Үкіметінің 2007 жылғы 11 маусымдағы N 483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19, 214-құжат)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Жалпымемлекеттік міндеттерді орындау үшін қажетті республикалық мемлекеттік кәсіпорындардың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қауіпсіздік комитеті" деген бөлім мен реттік нөмірі 35-жол алынып тасталсын;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Акцияларының мемлекеттік пакеттері (қатысу үлестері) бәсекелі ортаға берілуі тиіс акционерлік қоғамдардың (жауапкершілігі шектеулі серіктестіктердің)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қауіпсіздік комитеті" деген бөлім мынадай мазмұндағы реттік нөмірі 7-1-жолымен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"Қазарнайыкәсіпорын" акционерлік қоғамы 100%".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