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f7c6" w14:textId="1a0f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сатып алудың басым құқығын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 сәуірдегі N 312 Қаулысы. Күші жойылды - Қазақстан Республикасы Үкіметінің 2011 жылғы 28 қазандағы № 1223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2011.10.28 </w:t>
      </w:r>
      <w:r>
        <w:rPr>
          <w:rFonts w:ascii="Times New Roman"/>
          <w:b w:val="false"/>
          <w:i w:val="false"/>
          <w:color w:val="ff0000"/>
          <w:sz w:val="28"/>
        </w:rPr>
        <w:t>№ 1223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193-1-бабына</w:t>
      </w:r>
      <w:r>
        <w:rPr>
          <w:rFonts w:ascii="Times New Roman"/>
          <w:b w:val="false"/>
          <w:i w:val="false"/>
          <w:color w:val="000000"/>
          <w:sz w:val="28"/>
        </w:rPr>
        <w:t>, Қазақстан Республикасының Ұлттық қауіпсіздігі туралы» Қазақстан Республикасының 1998 жылғы 26 маусымдағы Заңының </w:t>
      </w:r>
      <w:r>
        <w:rPr>
          <w:rFonts w:ascii="Times New Roman"/>
          <w:b w:val="false"/>
          <w:i w:val="false"/>
          <w:color w:val="000000"/>
          <w:sz w:val="28"/>
        </w:rPr>
        <w:t>11-бабының</w:t>
      </w:r>
      <w:r>
        <w:rPr>
          <w:rFonts w:ascii="Times New Roman"/>
          <w:b w:val="false"/>
          <w:i w:val="false"/>
          <w:color w:val="000000"/>
          <w:sz w:val="28"/>
        </w:rPr>
        <w:t xml:space="preserve"> 3-2)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Стратегиялық объектіні сатып алудың басым құқығын пайдалану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 сәуірдегі </w:t>
      </w:r>
      <w:r>
        <w:br/>
      </w:r>
      <w:r>
        <w:rPr>
          <w:rFonts w:ascii="Times New Roman"/>
          <w:b w:val="false"/>
          <w:i w:val="false"/>
          <w:color w:val="000000"/>
          <w:sz w:val="28"/>
        </w:rPr>
        <w:t xml:space="preserve">
N 312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Стратегиялық объектіні сатып алудың басым </w:t>
      </w:r>
      <w:r>
        <w:br/>
      </w:r>
      <w:r>
        <w:rPr>
          <w:rFonts w:ascii="Times New Roman"/>
          <w:b/>
          <w:i w:val="false"/>
          <w:color w:val="000000"/>
        </w:rPr>
        <w:t xml:space="preserve">
құқығын пайдалану ережесі  1. Жалпы ережелер </w:t>
      </w:r>
    </w:p>
    <w:bookmarkEnd w:id="2"/>
    <w:bookmarkStart w:name="z5" w:id="3"/>
    <w:p>
      <w:pPr>
        <w:spacing w:after="0"/>
        <w:ind w:left="0"/>
        <w:jc w:val="both"/>
      </w:pPr>
      <w:r>
        <w:rPr>
          <w:rFonts w:ascii="Times New Roman"/>
          <w:b w:val="false"/>
          <w:i w:val="false"/>
          <w:color w:val="000000"/>
          <w:sz w:val="28"/>
        </w:rPr>
        <w:t>
      1. Стратегиялық объектіні сатып алудың басым құқығын пайдалану ережесі (бұдан әрі - Ереже) Қазақстан Республикасының 1994 жылғы 27 желтоқсандағы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Қазақстан Республикасының Ұлттық қауіпсіздігі туралы» Қазақстан Республикасының 1998 жылғы 26 маусымдағы Заңының </w:t>
      </w:r>
      <w:r>
        <w:rPr>
          <w:rFonts w:ascii="Times New Roman"/>
          <w:b w:val="false"/>
          <w:i w:val="false"/>
          <w:color w:val="000000"/>
          <w:sz w:val="28"/>
        </w:rPr>
        <w:t>11-бабының</w:t>
      </w:r>
      <w:r>
        <w:rPr>
          <w:rFonts w:ascii="Times New Roman"/>
          <w:b w:val="false"/>
          <w:i w:val="false"/>
          <w:color w:val="000000"/>
          <w:sz w:val="28"/>
        </w:rPr>
        <w:t xml:space="preserve"> 3-2) тармақшасына сәйкес әзірленді және стратегиялық объектілерді сатып алудың басым құқығын пайдалану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Ережеде қолданылатын ұғымдар мен терминдер: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Комиссия</w:t>
      </w:r>
      <w:r>
        <w:rPr>
          <w:rFonts w:ascii="Times New Roman"/>
          <w:b w:val="false"/>
          <w:i w:val="false"/>
          <w:color w:val="000000"/>
          <w:sz w:val="28"/>
        </w:rPr>
        <w:t xml:space="preserve"> - Қазақстан Республикасы Үкіметінің жанындағы стратегиялық объектілер бойынша консультативтік-кеңесші орган;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Комиссияның жұмыс органы ретінде Үкімет анықтайтын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стратегиялық объектінің меншік иесі - стратегиялық объектінің меншік иесі болып табылатын және осы стратегиялық объектіні иеліктен айыру жөнінде мәміле жасауға ниет білдірген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сатып алушы - Қазақстан Республикасының Үкіметі анықтаған, стратегиялық объектіні сатып алу жөніндегі бюджеттік бағдарламаның әкімшісін білдіретін мемлекеттік орган не Қазақстан Республикасының Үкіметі уәкілеттік берген заңды тұлға; </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w:t>
      </w:r>
      <w:r>
        <w:rPr>
          <w:rFonts w:ascii="Times New Roman"/>
          <w:b w:val="false"/>
          <w:i w:val="false"/>
          <w:color w:val="000000"/>
          <w:sz w:val="28"/>
        </w:rPr>
        <w:t>орталық уәкілетті орган</w:t>
      </w:r>
      <w:r>
        <w:rPr>
          <w:rFonts w:ascii="Times New Roman"/>
          <w:b w:val="false"/>
          <w:i w:val="false"/>
          <w:color w:val="000000"/>
          <w:sz w:val="28"/>
        </w:rPr>
        <w:t> - орта мерзімді кезеңге арналған мемлекеттік бюджеттің болжамды көрсеткіштерін және тиісті қаржы жылына арналған республикалық бюджеттің жобасын жоспарлау жөніндегі функцияларды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кепіл ұстаушы - кепіл беруші кепілмен қамтамасыз етілген міндеттемелерді орындамаған жағдайда кепілге алынған мүлік тиесілі тұлғаның басқа кредит берушілер алдында басым осы мүлкінің құнынан қанағаттануына құқығы бар кредит беруші.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p>
    <w:bookmarkEnd w:id="3"/>
    <w:bookmarkStart w:name="z7" w:id="4"/>
    <w:p>
      <w:pPr>
        <w:spacing w:after="0"/>
        <w:ind w:left="0"/>
        <w:jc w:val="left"/>
      </w:pPr>
      <w:r>
        <w:rPr>
          <w:rFonts w:ascii="Times New Roman"/>
          <w:b/>
          <w:i w:val="false"/>
          <w:color w:val="000000"/>
        </w:rPr>
        <w:t xml:space="preserve"> 
2. Стратегиялық объектіні сатып алудың басым </w:t>
      </w:r>
      <w:r>
        <w:br/>
      </w:r>
      <w:r>
        <w:rPr>
          <w:rFonts w:ascii="Times New Roman"/>
          <w:b/>
          <w:i w:val="false"/>
          <w:color w:val="000000"/>
        </w:rPr>
        <w:t xml:space="preserve">
құқығын пайдалану тәртібі </w:t>
      </w:r>
    </w:p>
    <w:bookmarkEnd w:id="4"/>
    <w:bookmarkStart w:name="z8" w:id="5"/>
    <w:p>
      <w:pPr>
        <w:spacing w:after="0"/>
        <w:ind w:left="0"/>
        <w:jc w:val="both"/>
      </w:pPr>
      <w:r>
        <w:rPr>
          <w:rFonts w:ascii="Times New Roman"/>
          <w:b w:val="false"/>
          <w:i w:val="false"/>
          <w:color w:val="000000"/>
          <w:sz w:val="28"/>
        </w:rPr>
        <w:t xml:space="preserve">
      3. Стратегиялық объект жеке меншікте болған және меншік иесі осы объектіні сатуға не кепіл ұстаушы кепілге алынған мүлікті соттан тыс тәртіппен сатуға, не сот актісінің негізінде стратегиялық объектіге өндіріп алуды айналдыруға ниет білдірген жағдайда Қазақстан Республикасының Үкіметі оған уәкілетті орган арқылы стратегиялық объектіні нарықтық құнымен сатып алуда басым құқыққа ие болады. </w:t>
      </w:r>
      <w:r>
        <w:br/>
      </w:r>
      <w:r>
        <w:rPr>
          <w:rFonts w:ascii="Times New Roman"/>
          <w:b w:val="false"/>
          <w:i w:val="false"/>
          <w:color w:val="000000"/>
          <w:sz w:val="28"/>
        </w:rPr>
        <w:t>
      Стратегиялық объектінің нарықтық құны бағалау қызметі туралы </w:t>
      </w:r>
      <w:r>
        <w:rPr>
          <w:rFonts w:ascii="Times New Roman"/>
          <w:b w:val="false"/>
          <w:i w:val="false"/>
          <w:color w:val="000000"/>
          <w:sz w:val="28"/>
        </w:rPr>
        <w:t>заңнамаға</w:t>
      </w:r>
      <w:r>
        <w:rPr>
          <w:rFonts w:ascii="Times New Roman"/>
          <w:b w:val="false"/>
          <w:i w:val="false"/>
          <w:color w:val="000000"/>
          <w:sz w:val="28"/>
        </w:rPr>
        <w:t>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Уәкілетті орган Қазақстан Республикасының Үкіметі бекіткен Стратегиялық объектілерге үшінші тұлғалардың құқықтарымен ауыртпашылық салу және оларды иеліктен айыру </w:t>
      </w:r>
      <w:r>
        <w:rPr>
          <w:rFonts w:ascii="Times New Roman"/>
          <w:b w:val="false"/>
          <w:i w:val="false"/>
          <w:color w:val="000000"/>
          <w:sz w:val="28"/>
        </w:rPr>
        <w:t>ережесіне</w:t>
      </w:r>
      <w:r>
        <w:rPr>
          <w:rFonts w:ascii="Times New Roman"/>
          <w:b w:val="false"/>
          <w:i w:val="false"/>
          <w:color w:val="000000"/>
          <w:sz w:val="28"/>
        </w:rPr>
        <w:t> сәйкес стратегиялық объектіні иеліктен айыруға рұқсат алу үшін берілген құжаттар түскен күннен бастап бес жұмыс күні ішінде Қазақстан Республикасы Үкіметінің стратегиялық объектіні сатып алудың басым құқығын пайдалануы жөнінде ұсыныстар әзірлеу үшін қажетті материалдарды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 Комиссия жиырма жұмыс күні ішінде өтініштер мен өзге де материалдарды қарайды, Қазақстан Республикасы Үкіметінің стратегиялық объектіні сатып алудың басым құқығын пайдалануы мәселесі бойынша Қазақстан Республикасының Үкіметіне жіберілетін хаттамамен ресімделетін тиісті ұсыныстар мен ұсынымдар әзірлейді.</w:t>
      </w:r>
      <w:r>
        <w:br/>
      </w:r>
      <w:r>
        <w:rPr>
          <w:rFonts w:ascii="Times New Roman"/>
          <w:b w:val="false"/>
          <w:i w:val="false"/>
          <w:color w:val="000000"/>
          <w:sz w:val="28"/>
        </w:rPr>
        <w:t>
</w:t>
      </w:r>
      <w:r>
        <w:rPr>
          <w:rFonts w:ascii="Times New Roman"/>
          <w:b w:val="false"/>
          <w:i w:val="false"/>
          <w:color w:val="000000"/>
          <w:sz w:val="28"/>
        </w:rPr>
        <w:t>
      6. Комиссия Қазақстан Республикасы Үкіметінің стратегиялық объектіні сатып алудың басым құқығын пайдалануы туралы ұсыныстар мен ұсынымдар әзірлеген жағдайда сатып алушы, егер ол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мемлекеттік орган болса, қажетті бюджет қаражатын бөлу негіздемесімен бірге бюджеттік өтінімді құрайды және оны бюджеттік жоспарлау жөніндегі орталық уәкілетті органға енгізеді. </w:t>
      </w:r>
      <w:r>
        <w:br/>
      </w:r>
      <w:r>
        <w:rPr>
          <w:rFonts w:ascii="Times New Roman"/>
          <w:b w:val="false"/>
          <w:i w:val="false"/>
          <w:color w:val="000000"/>
          <w:sz w:val="28"/>
        </w:rPr>
        <w:t>
      Бюджеттік жоспарлау жөніндегі орталық уәкілетті орган бюджеттік өтінім мен осы өтінім бойынша қорытындыны Республикалық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7. Республикалық бюджет комиссиясы бюджеттік өтінімді қарағаннан және бюджетті жоспарлау жөніндегі орталық уәкілетті органның қорытындысынан кейін тиісті шешім қабылдайды.</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Үкіметі Комиссия ұсыныстары мен ұсынымдарының және Республикалық бюджет комиссиясы шешімдерінің негізінде ұсыныстарды алған сәттен бастап отыз жұмыс күнінен аспайтын мерзімде Қазақстан Республикасы Үкіметінің стратегиялық объектіні сатып алудың басым құқығын пайдалануы туралы шешім қабылдайды. </w:t>
      </w:r>
      <w:r>
        <w:br/>
      </w:r>
      <w:r>
        <w:rPr>
          <w:rFonts w:ascii="Times New Roman"/>
          <w:b w:val="false"/>
          <w:i w:val="false"/>
          <w:color w:val="000000"/>
          <w:sz w:val="28"/>
        </w:rPr>
        <w:t>
      Қазақстан Республикасы Үкіметінің шешімі дәлелді болуға және Қазақстан Республикасының ұлттық қауіпсіздігін қамтамасыз ету мүдделерін объективті түрде ескеруге тиіс.</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қабылдаған шешімнің қорытындылары туралы уәкілетті орган шешім шығарылған күннен бастап бес жұмыс күнінен кешіктірмейтін мерзімде стратегиялық объектінің меншік иесін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Үкіметі стратегиялық объектіні сатып алудың басым құқығын пайдаланған жағдайда сатып алушы стратегиялық объектінің меншік иесімен не кепіл ұстаушымен келіссөздер процесіне бастамашылық етеді. </w:t>
      </w:r>
      <w:r>
        <w:br/>
      </w:r>
      <w:r>
        <w:rPr>
          <w:rFonts w:ascii="Times New Roman"/>
          <w:b w:val="false"/>
          <w:i w:val="false"/>
          <w:color w:val="000000"/>
          <w:sz w:val="28"/>
        </w:rPr>
        <w:t>
      Стратегиялық объектінің меншік иесі, сондай-ақ кепіл ұстаушы өзінде кепілге алынған мүлікті (стратегиялық объектіні) иеліктен шығаруға құқық туындаған жағдайда Қазақстан Республикасының қолданыстағы заңнамасына сәйкес стратегиялық объектіні иеліктен шығарудан бас тарта 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2010.05.19 </w:t>
      </w:r>
      <w:r>
        <w:rPr>
          <w:rFonts w:ascii="Times New Roman"/>
          <w:b w:val="false"/>
          <w:i w:val="false"/>
          <w:color w:val="000000"/>
          <w:sz w:val="28"/>
        </w:rPr>
        <w:t>№ 448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 Бюджеттік рәсімдерді ескере отырып, стратегиялық объектілерді сатып алу мерзімдері Қазақстан Республикасы Үкіметінің стратегиялық объектіні сатып алудың басым құқығын пайдалануы туралы шешімді Қазақстан Республикасының Үкіметі қабылдаған сәттен бастап екі жылдан аспауға тиіс.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