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df47" w14:textId="c32d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11 маусымдағы N 483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наурыздағы N 274 Қаулысы. Күші жойылды - Қазақстан Республикасы Үкіметінің 2015 жылғы 28 тамыздағы № 683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меншіктің кейбір мәселелері туралы" Қазақстан Республикасы Үкіметінің 2007 жылғы 11 маусымдағы N 483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19, 214-құжат) мынадай өзгеріс пен толықтырулар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1-тармақтың 4) тармақшасы алынып тасталсын;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жалпымемлекеттік міндеттерді орындау үшін қажетті мемлекет қатысатын акционерлік қоғамдардың (жауапкершілігі шектеулі серіктестіктердің) тізбесі мынадай мазмұндағы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"Қазагрэкс" акционерлік қоғамы 100%";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акцияларының мемлекеттік пакеттері (қатысу үлестері) бәсекелі ортаға берілуі тиіс акционерлік қоғамдардың (жауапкершілігі шектеулі серіктестіктердің)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министрлігі" деген бөлім мынадай мазмұндағы 20-1, 20-2-жолдармен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"20-1. "Тың машина сынау станциясы" жауапкершілігі шектеулі серіктестігі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20-2. "Сынаушы" жауапкершілігі шектеулі серіктестігі 51%".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