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b0ea" w14:textId="10cb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дауыс беретін акцияларының (жарғылық капиталындағы қатысу үлестерінің) елу және одан астам проценті мемлекетке тиесілі заңды тұлғалар және олармен аффилиирленген заңды тұлғалар кейіннен қайта өңдеу мақсатында сатып алатын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20 наурыздағы N 272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 xml:space="preserve">13-бабының </w:t>
      </w:r>
      <w:r>
        <w:rPr>
          <w:rFonts w:ascii="Times New Roman"/>
          <w:b w:val="false"/>
          <w:i w:val="false"/>
          <w:color w:val="000000"/>
          <w:sz w:val="28"/>
        </w:rPr>
        <w:t xml:space="preserve">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мемлекеттік кәсіпорындар, дауыс беретін акцияларының (жарғылық капиталындағы қатысу үлестерінің) елу және одан астам проценті мемлекетке тиесілі заңды тұлғалар және олармен аффилиирленген заңды тұлғалар кейіннен қайта өңдеу мақсатында сатып алатын тауарлардың тізбесі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наурыздағы </w:t>
      </w:r>
      <w:r>
        <w:br/>
      </w:r>
      <w:r>
        <w:rPr>
          <w:rFonts w:ascii="Times New Roman"/>
          <w:b w:val="false"/>
          <w:i w:val="false"/>
          <w:color w:val="000000"/>
          <w:sz w:val="28"/>
        </w:rPr>
        <w:t xml:space="preserve">
N 272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Тақырып жаңа редакцияда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3"/>
    <w:p>
      <w:pPr>
        <w:spacing w:after="0"/>
        <w:ind w:left="0"/>
        <w:jc w:val="left"/>
      </w:pPr>
      <w:r>
        <w:rPr>
          <w:rFonts w:ascii="Times New Roman"/>
          <w:b/>
          <w:i w:val="false"/>
          <w:color w:val="000000"/>
        </w:rPr>
        <w:t xml:space="preserve"> 
Мемлекеттік кәсіпорындар, дауыс беретін акцияларының (жарғылық капиталындағы қатысу үлестерінің) елу және одан астам проценті мемлекетке тиесілі заңды тұлғалар және олармен аффилиирленген заңды тұлғалар оларды кейіннен қайта өңдеу мақсатында сатып алатын тауарлардың тізбесі</w:t>
      </w:r>
    </w:p>
    <w:bookmarkEnd w:id="3"/>
    <w:bookmarkStart w:name="z5" w:id="4"/>
    <w:p>
      <w:pPr>
        <w:spacing w:after="0"/>
        <w:ind w:left="0"/>
        <w:jc w:val="both"/>
      </w:pPr>
      <w:r>
        <w:rPr>
          <w:rFonts w:ascii="Times New Roman"/>
          <w:b w:val="false"/>
          <w:i w:val="false"/>
          <w:color w:val="000000"/>
          <w:sz w:val="28"/>
        </w:rPr>
        <w:t xml:space="preserve">
      1. Ауыл шаруашылық тауарлары: </w:t>
      </w:r>
    </w:p>
    <w:bookmarkEnd w:id="4"/>
    <w:bookmarkStart w:name="z6" w:id="5"/>
    <w:p>
      <w:pPr>
        <w:spacing w:after="0"/>
        <w:ind w:left="0"/>
        <w:jc w:val="both"/>
      </w:pPr>
      <w:r>
        <w:rPr>
          <w:rFonts w:ascii="Times New Roman"/>
          <w:b w:val="false"/>
          <w:i w:val="false"/>
          <w:color w:val="000000"/>
          <w:sz w:val="28"/>
        </w:rPr>
        <w:t xml:space="preserve">
      1) бидай және меслин: </w:t>
      </w:r>
      <w:r>
        <w:br/>
      </w:r>
      <w:r>
        <w:rPr>
          <w:rFonts w:ascii="Times New Roman"/>
          <w:b w:val="false"/>
          <w:i w:val="false"/>
          <w:color w:val="000000"/>
          <w:sz w:val="28"/>
        </w:rPr>
        <w:t xml:space="preserve">
      қатты бидай; </w:t>
      </w:r>
      <w:r>
        <w:br/>
      </w:r>
      <w:r>
        <w:rPr>
          <w:rFonts w:ascii="Times New Roman"/>
          <w:b w:val="false"/>
          <w:i w:val="false"/>
          <w:color w:val="000000"/>
          <w:sz w:val="28"/>
        </w:rPr>
        <w:t xml:space="preserve">
      егіске арналған спельта; </w:t>
      </w:r>
      <w:r>
        <w:br/>
      </w:r>
      <w:r>
        <w:rPr>
          <w:rFonts w:ascii="Times New Roman"/>
          <w:b w:val="false"/>
          <w:i w:val="false"/>
          <w:color w:val="000000"/>
          <w:sz w:val="28"/>
        </w:rPr>
        <w:t xml:space="preserve">
      басқа да спельталар, жұмсақ бидай және тұқымдық меслиндер; </w:t>
      </w:r>
    </w:p>
    <w:bookmarkEnd w:id="5"/>
    <w:bookmarkStart w:name="z7" w:id="6"/>
    <w:p>
      <w:pPr>
        <w:spacing w:after="0"/>
        <w:ind w:left="0"/>
        <w:jc w:val="both"/>
      </w:pPr>
      <w:r>
        <w:rPr>
          <w:rFonts w:ascii="Times New Roman"/>
          <w:b w:val="false"/>
          <w:i w:val="false"/>
          <w:color w:val="000000"/>
          <w:sz w:val="28"/>
        </w:rPr>
        <w:t xml:space="preserve">
      2) қара бидай; </w:t>
      </w:r>
    </w:p>
    <w:bookmarkEnd w:id="6"/>
    <w:bookmarkStart w:name="z8" w:id="7"/>
    <w:p>
      <w:pPr>
        <w:spacing w:after="0"/>
        <w:ind w:left="0"/>
        <w:jc w:val="both"/>
      </w:pPr>
      <w:r>
        <w:rPr>
          <w:rFonts w:ascii="Times New Roman"/>
          <w:b w:val="false"/>
          <w:i w:val="false"/>
          <w:color w:val="000000"/>
          <w:sz w:val="28"/>
        </w:rPr>
        <w:t xml:space="preserve">
      3) арпа; </w:t>
      </w:r>
    </w:p>
    <w:bookmarkEnd w:id="7"/>
    <w:bookmarkStart w:name="z9" w:id="8"/>
    <w:p>
      <w:pPr>
        <w:spacing w:after="0"/>
        <w:ind w:left="0"/>
        <w:jc w:val="both"/>
      </w:pPr>
      <w:r>
        <w:rPr>
          <w:rFonts w:ascii="Times New Roman"/>
          <w:b w:val="false"/>
          <w:i w:val="false"/>
          <w:color w:val="000000"/>
          <w:sz w:val="28"/>
        </w:rPr>
        <w:t xml:space="preserve">
      4) шитті мақта; </w:t>
      </w:r>
    </w:p>
    <w:bookmarkEnd w:id="8"/>
    <w:bookmarkStart w:name="z10" w:id="9"/>
    <w:p>
      <w:pPr>
        <w:spacing w:after="0"/>
        <w:ind w:left="0"/>
        <w:jc w:val="both"/>
      </w:pPr>
      <w:r>
        <w:rPr>
          <w:rFonts w:ascii="Times New Roman"/>
          <w:b w:val="false"/>
          <w:i w:val="false"/>
          <w:color w:val="000000"/>
          <w:sz w:val="28"/>
        </w:rPr>
        <w:t xml:space="preserve">
      5) таралмаған мақта талшығы; </w:t>
      </w:r>
    </w:p>
    <w:bookmarkEnd w:id="9"/>
    <w:bookmarkStart w:name="z11" w:id="10"/>
    <w:p>
      <w:pPr>
        <w:spacing w:after="0"/>
        <w:ind w:left="0"/>
        <w:jc w:val="both"/>
      </w:pPr>
      <w:r>
        <w:rPr>
          <w:rFonts w:ascii="Times New Roman"/>
          <w:b w:val="false"/>
          <w:i w:val="false"/>
          <w:color w:val="000000"/>
          <w:sz w:val="28"/>
        </w:rPr>
        <w:t xml:space="preserve">
      6) мақта талшығы, таралған немесе тарақпен таралған; </w:t>
      </w:r>
    </w:p>
    <w:bookmarkEnd w:id="10"/>
    <w:bookmarkStart w:name="z12" w:id="11"/>
    <w:p>
      <w:pPr>
        <w:spacing w:after="0"/>
        <w:ind w:left="0"/>
        <w:jc w:val="both"/>
      </w:pPr>
      <w:r>
        <w:rPr>
          <w:rFonts w:ascii="Times New Roman"/>
          <w:b w:val="false"/>
          <w:i w:val="false"/>
          <w:color w:val="000000"/>
          <w:sz w:val="28"/>
        </w:rPr>
        <w:t xml:space="preserve">
      7) мақта тұқымы; </w:t>
      </w:r>
    </w:p>
    <w:bookmarkEnd w:id="11"/>
    <w:bookmarkStart w:name="z13" w:id="12"/>
    <w:p>
      <w:pPr>
        <w:spacing w:after="0"/>
        <w:ind w:left="0"/>
        <w:jc w:val="both"/>
      </w:pPr>
      <w:r>
        <w:rPr>
          <w:rFonts w:ascii="Times New Roman"/>
          <w:b w:val="false"/>
          <w:i w:val="false"/>
          <w:color w:val="000000"/>
          <w:sz w:val="28"/>
        </w:rPr>
        <w:t xml:space="preserve">
      8) рапс, рапс тұқымы. </w:t>
      </w:r>
    </w:p>
    <w:bookmarkEnd w:id="12"/>
    <w:bookmarkStart w:name="z14" w:id="13"/>
    <w:p>
      <w:pPr>
        <w:spacing w:after="0"/>
        <w:ind w:left="0"/>
        <w:jc w:val="both"/>
      </w:pPr>
      <w:r>
        <w:rPr>
          <w:rFonts w:ascii="Times New Roman"/>
          <w:b w:val="false"/>
          <w:i w:val="false"/>
          <w:color w:val="000000"/>
          <w:sz w:val="28"/>
        </w:rPr>
        <w:t xml:space="preserve">
      2. Өнеркәсіп тауарлары: </w:t>
      </w:r>
    </w:p>
    <w:bookmarkEnd w:id="13"/>
    <w:bookmarkStart w:name="z15" w:id="14"/>
    <w:p>
      <w:pPr>
        <w:spacing w:after="0"/>
        <w:ind w:left="0"/>
        <w:jc w:val="both"/>
      </w:pPr>
      <w:r>
        <w:rPr>
          <w:rFonts w:ascii="Times New Roman"/>
          <w:b w:val="false"/>
          <w:i w:val="false"/>
          <w:color w:val="000000"/>
          <w:sz w:val="28"/>
        </w:rPr>
        <w:t xml:space="preserve">
      1) тантал сынығы; </w:t>
      </w:r>
    </w:p>
    <w:bookmarkEnd w:id="14"/>
    <w:bookmarkStart w:name="z16" w:id="15"/>
    <w:p>
      <w:pPr>
        <w:spacing w:after="0"/>
        <w:ind w:left="0"/>
        <w:jc w:val="both"/>
      </w:pPr>
      <w:r>
        <w:rPr>
          <w:rFonts w:ascii="Times New Roman"/>
          <w:b w:val="false"/>
          <w:i w:val="false"/>
          <w:color w:val="000000"/>
          <w:sz w:val="28"/>
        </w:rPr>
        <w:t xml:space="preserve">
      2) қара және түсті металдар мен олардың қорытпалары; </w:t>
      </w:r>
    </w:p>
    <w:bookmarkEnd w:id="15"/>
    <w:bookmarkStart w:name="z17" w:id="16"/>
    <w:p>
      <w:pPr>
        <w:spacing w:after="0"/>
        <w:ind w:left="0"/>
        <w:jc w:val="both"/>
      </w:pPr>
      <w:r>
        <w:rPr>
          <w:rFonts w:ascii="Times New Roman"/>
          <w:b w:val="false"/>
          <w:i w:val="false"/>
          <w:color w:val="000000"/>
          <w:sz w:val="28"/>
        </w:rPr>
        <w:t xml:space="preserve">
      3) қара және түсті металдар мен олардың қорытпаларынан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жазық (табақ, таспа, фольга), сұрыптық (шеңбер, шыбық, бұрыш, </w:t>
      </w:r>
      <w:r>
        <w:br/>
      </w:r>
      <w:r>
        <w:rPr>
          <w:rFonts w:ascii="Times New Roman"/>
          <w:b w:val="false"/>
          <w:i w:val="false"/>
          <w:color w:val="000000"/>
          <w:sz w:val="28"/>
        </w:rPr>
        <w:t xml:space="preserve">
      төрт бұрыш, алты қырлы, швеллер, тавр, двутавр) илектер, </w:t>
      </w:r>
      <w:r>
        <w:br/>
      </w:r>
      <w:r>
        <w:rPr>
          <w:rFonts w:ascii="Times New Roman"/>
          <w:b w:val="false"/>
          <w:i w:val="false"/>
          <w:color w:val="000000"/>
          <w:sz w:val="28"/>
        </w:rPr>
        <w:t xml:space="preserve">
      құбырлар, түтікшелер; </w:t>
      </w:r>
    </w:p>
    <w:bookmarkEnd w:id="16"/>
    <w:bookmarkStart w:name="z18" w:id="17"/>
    <w:p>
      <w:pPr>
        <w:spacing w:after="0"/>
        <w:ind w:left="0"/>
        <w:jc w:val="both"/>
      </w:pPr>
      <w:r>
        <w:rPr>
          <w:rFonts w:ascii="Times New Roman"/>
          <w:b w:val="false"/>
          <w:i w:val="false"/>
          <w:color w:val="000000"/>
          <w:sz w:val="28"/>
        </w:rPr>
        <w:t xml:space="preserve">
      4) сүрек, ағаш материалдары; </w:t>
      </w:r>
    </w:p>
    <w:bookmarkEnd w:id="17"/>
    <w:bookmarkStart w:name="z19" w:id="18"/>
    <w:p>
      <w:pPr>
        <w:spacing w:after="0"/>
        <w:ind w:left="0"/>
        <w:jc w:val="both"/>
      </w:pPr>
      <w:r>
        <w:rPr>
          <w:rFonts w:ascii="Times New Roman"/>
          <w:b w:val="false"/>
          <w:i w:val="false"/>
          <w:color w:val="000000"/>
          <w:sz w:val="28"/>
        </w:rPr>
        <w:t xml:space="preserve">
      5) мұнай; </w:t>
      </w:r>
    </w:p>
    <w:bookmarkEnd w:id="18"/>
    <w:bookmarkStart w:name="z20" w:id="19"/>
    <w:p>
      <w:pPr>
        <w:spacing w:after="0"/>
        <w:ind w:left="0"/>
        <w:jc w:val="both"/>
      </w:pPr>
      <w:r>
        <w:rPr>
          <w:rFonts w:ascii="Times New Roman"/>
          <w:b w:val="false"/>
          <w:i w:val="false"/>
          <w:color w:val="000000"/>
          <w:sz w:val="28"/>
        </w:rPr>
        <w:t xml:space="preserve">
      6) этилбензол; </w:t>
      </w:r>
    </w:p>
    <w:bookmarkEnd w:id="19"/>
    <w:bookmarkStart w:name="z21" w:id="20"/>
    <w:p>
      <w:pPr>
        <w:spacing w:after="0"/>
        <w:ind w:left="0"/>
        <w:jc w:val="both"/>
      </w:pPr>
      <w:r>
        <w:rPr>
          <w:rFonts w:ascii="Times New Roman"/>
          <w:b w:val="false"/>
          <w:i w:val="false"/>
          <w:color w:val="000000"/>
          <w:sz w:val="28"/>
        </w:rPr>
        <w:t xml:space="preserve">
      7) стирол; </w:t>
      </w:r>
    </w:p>
    <w:bookmarkEnd w:id="20"/>
    <w:bookmarkStart w:name="z22" w:id="21"/>
    <w:p>
      <w:pPr>
        <w:spacing w:after="0"/>
        <w:ind w:left="0"/>
        <w:jc w:val="both"/>
      </w:pPr>
      <w:r>
        <w:rPr>
          <w:rFonts w:ascii="Times New Roman"/>
          <w:b w:val="false"/>
          <w:i w:val="false"/>
          <w:color w:val="000000"/>
          <w:sz w:val="28"/>
        </w:rPr>
        <w:t xml:space="preserve">
      8) пентан; </w:t>
      </w:r>
    </w:p>
    <w:bookmarkEnd w:id="21"/>
    <w:bookmarkStart w:name="z23" w:id="22"/>
    <w:p>
      <w:pPr>
        <w:spacing w:after="0"/>
        <w:ind w:left="0"/>
        <w:jc w:val="both"/>
      </w:pPr>
      <w:r>
        <w:rPr>
          <w:rFonts w:ascii="Times New Roman"/>
          <w:b w:val="false"/>
          <w:i w:val="false"/>
          <w:color w:val="000000"/>
          <w:sz w:val="28"/>
        </w:rPr>
        <w:t xml:space="preserve">
      9) изо-пентан.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