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8ac9" w14:textId="ff28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иесімен тасталған тұрғын үйге құқық жөніндегі дауларды соттардың қарау практикасы туралы" Қазақстан Республикасы Жоғарғы Сотының 2006 жылғы 20 сәуірдегі N 3 нормативтік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26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тасталуына байланысты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"Меншік иесімен тасталған тұрғын үйге құқық жөніндегі дауларды соттардың қарау практикасы туралы" Қазақстан Республикасы Жоғарғы Сотының 2006 жылғы 20 сәуірдегі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