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b8c3" w14:textId="2e1b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20 наурыздағы N 225 қаулысына өзгеріс пен толықтырулар енгізу туралы және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14 наурыздағы N 249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экономикалық және әлеуметтік тұрақтылығын, азық-түлік қауіпсіздігін қамтамасыз ету және агроөнеркәсіптік кешеннің басым салаларын дамыту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(Күші жойылды - ҚР Үкіметінің 2009.02.26.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министрлігіне 2008 жылға арналған республикалық бюджетте көзделген Қазақстан Республикасы Үкіметінің шұғыл шығындарға арналған резервінен 33621500000 (отыз үш миллиард алты жүз жиырма бір миллион бес жүз мың теңге, оның ішінде:
</w:t>
      </w:r>
      <w:r>
        <w:br/>
      </w:r>
      <w:r>
        <w:rPr>
          <w:rFonts w:ascii="Times New Roman"/>
          <w:b w:val="false"/>
          <w:i w:val="false"/>
          <w:color w:val="000000"/>
          <w:sz w:val="28"/>
        </w:rPr>
        <w:t>
      1) мемлекеттік ресурстарға астық сатып алуға - 320000000 (үш жүз жиырма миллион) теңге;
</w:t>
      </w:r>
      <w:r>
        <w:br/>
      </w:r>
      <w:r>
        <w:rPr>
          <w:rFonts w:ascii="Times New Roman"/>
          <w:b w:val="false"/>
          <w:i w:val="false"/>
          <w:color w:val="000000"/>
          <w:sz w:val="28"/>
        </w:rPr>
        <w:t>
      2) екінші деңгейдегі банктер ауыл шаруашылығы өнімін өңдейтін кәсіпорындарға олардың айналым қаражатын толықтыруға беретін кредиттер бойынша сыйақы (мүдде) ставкасын субсидиялауға - 867259673 (сегіз жүз алпыс жеті миллион екі жүз елу тоғыз мың алты жүз жетпіс үш) теңге;
</w:t>
      </w:r>
      <w:r>
        <w:br/>
      </w:r>
      <w:r>
        <w:rPr>
          <w:rFonts w:ascii="Times New Roman"/>
          <w:b w:val="false"/>
          <w:i w:val="false"/>
          <w:color w:val="000000"/>
          <w:sz w:val="28"/>
        </w:rPr>
        <w:t>
      3) агроөнеркәсіптік кешен субъектілеріне лизингтік компаниялар мен екінші деңгейдегі банктер ұсынатын ауыл шаруашылығы техникасы, қайта өңдейтін жабдықтар мен арнайы техникалар лизингі бойынша сыйақы (мүдде) ставкаларын субсидиялауға - 534740327 (бес жүз отыз терт миллион жеті жүз қырық мың үш жүз жиырма жеті) теңге;
</w:t>
      </w:r>
      <w:r>
        <w:br/>
      </w:r>
      <w:r>
        <w:rPr>
          <w:rFonts w:ascii="Times New Roman"/>
          <w:b w:val="false"/>
          <w:i w:val="false"/>
          <w:color w:val="000000"/>
          <w:sz w:val="28"/>
        </w:rPr>
        <w:t>
      4) облыстық бюджеттерге, Астана және Алматы қалаларының бюджеттеріне агроөнеркәсіптік кешенді дамытуды мемлекеттік қолдауға ағымдағы нысаналы трансферттер (субсидиялау) - 15855600000 (он бес миллиард сегіз жүз елу бес миллион алты жүз мың) теңге;
</w:t>
      </w:r>
      <w:r>
        <w:br/>
      </w:r>
      <w:r>
        <w:rPr>
          <w:rFonts w:ascii="Times New Roman"/>
          <w:b w:val="false"/>
          <w:i w:val="false"/>
          <w:color w:val="000000"/>
          <w:sz w:val="28"/>
        </w:rPr>
        <w:t>
      5) осы қаулыға қосымшаға сәйкес "ҚазАгро" ұлттық холдингі" акционерлік қоғамының агроөнеркәсіптік кешенді дамытудың басым бағыттарын қаржыландыру жөніндегі іс-шараларды іске асыруына жарғылық капиталын ұлғайту жолымен 16043900000 (он алты миллиард қырық үш миллион тоғыз жүз мың) теңге бөлінсін.
</w:t>
      </w:r>
      <w:r>
        <w:br/>
      </w:r>
      <w:r>
        <w:rPr>
          <w:rFonts w:ascii="Times New Roman"/>
          <w:b w:val="false"/>
          <w:i w:val="false"/>
          <w:color w:val="000000"/>
          <w:sz w:val="28"/>
        </w:rPr>
        <w:t>
      көрсетілген қаулыға 1-қосымша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Үкіметінің 2008.05.20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2-тармағының 4) тармақшасында көрсетілген қаражатты игеру "2008 жылға арналған республикалық бюджет туралы Қазақстан Республикасының Заңын іске асыру туралы" Қазақстан Республикасының Үкіметі қаулысының 8-тармағына сәйкес қабылданған Қазақстан Республикасы Үкіметінің шешімдеріне сәйкес жүзеге асырылады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2-қосымшасына сәйкес облыстық бюджеттерге, Астана және Алматы қалаларының бюджеттеріне агроөнеркәсіптік кешенді дамытуды мемлекеттік қолдауға бағытталатын қаражатты облыстар, Астана және Алматы қалалары бойынша ағымдағы нысаналы трансферттермен бөлу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"ҚазАгро" ұлттық холдингі" акционерлік қоғамы:
</w:t>
      </w:r>
      <w:r>
        <w:br/>
      </w:r>
      <w:r>
        <w:rPr>
          <w:rFonts w:ascii="Times New Roman"/>
          <w:b w:val="false"/>
          <w:i w:val="false"/>
          <w:color w:val="000000"/>
          <w:sz w:val="28"/>
        </w:rPr>
        <w:t>
      1) Қазақстан Республикасы Үкіметінің агроөнеркәсіптік кешенді дамытуды қолдауға бағытталған іс-шараларды іске асыру жөніндегі қосымша шешімдерінің жобаларын Қазақстан Республикасының Үкіметіне енгізуді;
</w:t>
      </w:r>
      <w:r>
        <w:br/>
      </w:r>
      <w:r>
        <w:rPr>
          <w:rFonts w:ascii="Times New Roman"/>
          <w:b w:val="false"/>
          <w:i w:val="false"/>
          <w:color w:val="000000"/>
          <w:sz w:val="28"/>
        </w:rPr>
        <w:t>
      2) қаражатты уақтылы және мақсатты пайдалануды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7.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14 наурыздағы
</w:t>
      </w:r>
      <w:r>
        <w:br/>
      </w:r>
      <w:r>
        <w:rPr>
          <w:rFonts w:ascii="Times New Roman"/>
          <w:b w:val="false"/>
          <w:i w:val="false"/>
          <w:color w:val="000000"/>
          <w:sz w:val="28"/>
        </w:rPr>
        <w:t>
                                                  N 249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Қазақстан Республикасы Үкіметінің 2008.05.20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агроөнеркәсіптік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кешенін дамытудың басым бағыттары бойынша іс-шараларды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2973"/>
      </w:tblGrid>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Іс-шаралардың атауы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Кейіннен еншілес акционерлік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қоғамдарының жарғылық капиталын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ұлғайта отырып, "ҚазАгро" ұлттық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холдингі" АҚ-ның жарғылық капиталын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ұлғайту, оның ішінде: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16 043 900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"Азық-түлік келісім-шарт корпорациясы"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ұлттық компаниясы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4 813 900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Тамшымен суаруды қолдану арқылы
</w:t>
            </w:r>
            <w:r>
              <w:br/>
            </w:r>
            <w:r>
              <w:rPr>
                <w:rFonts w:ascii="Times New Roman"/>
                <w:b w:val="false"/>
                <w:i w:val="false"/>
                <w:color w:val="000000"/>
                <w:sz w:val="20"/>
              </w:rPr>
              <w:t>
жеміс-көкөніс өнімдерінің өндірісін дамыту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өнімінің көтерме сауда
</w:t>
            </w:r>
            <w:r>
              <w:br/>
            </w:r>
            <w:r>
              <w:rPr>
                <w:rFonts w:ascii="Times New Roman"/>
                <w:b w:val="false"/>
                <w:i w:val="false"/>
                <w:color w:val="000000"/>
                <w:sz w:val="20"/>
              </w:rPr>
              <w:t>
базарын салу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ауыл шаруашылығы тауарын
</w:t>
            </w:r>
            <w:r>
              <w:br/>
            </w:r>
            <w:r>
              <w:rPr>
                <w:rFonts w:ascii="Times New Roman"/>
                <w:b w:val="false"/>
                <w:i w:val="false"/>
                <w:color w:val="000000"/>
                <w:sz w:val="20"/>
              </w:rPr>
              <w:t>
өндірушілерді қаржыландыру (о.і. кредит
</w:t>
            </w:r>
            <w:r>
              <w:br/>
            </w:r>
            <w:r>
              <w:rPr>
                <w:rFonts w:ascii="Times New Roman"/>
                <w:b w:val="false"/>
                <w:i w:val="false"/>
                <w:color w:val="000000"/>
                <w:sz w:val="20"/>
              </w:rPr>
              <w:t>
беру арқылы көктемгі егіс және егін жинау
</w:t>
            </w:r>
            <w:r>
              <w:br/>
            </w:r>
            <w:r>
              <w:rPr>
                <w:rFonts w:ascii="Times New Roman"/>
                <w:b w:val="false"/>
                <w:i w:val="false"/>
                <w:color w:val="000000"/>
                <w:sz w:val="20"/>
              </w:rPr>
              <w:t>
жұмыстарын және дәнді дақылдардың
</w:t>
            </w:r>
            <w:r>
              <w:br/>
            </w:r>
            <w:r>
              <w:rPr>
                <w:rFonts w:ascii="Times New Roman"/>
                <w:b w:val="false"/>
                <w:i w:val="false"/>
                <w:color w:val="000000"/>
                <w:sz w:val="20"/>
              </w:rPr>
              <w:t>
шығымдылығын арттыру жөніндегі
</w:t>
            </w:r>
            <w:r>
              <w:br/>
            </w:r>
            <w:r>
              <w:rPr>
                <w:rFonts w:ascii="Times New Roman"/>
                <w:b w:val="false"/>
                <w:i w:val="false"/>
                <w:color w:val="000000"/>
                <w:sz w:val="20"/>
              </w:rPr>
              <w:t>
іс-шараларды жүргізу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3 983 900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"ҚазАгроҚаржы"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7 230 000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техникасын сатып алуды
</w:t>
            </w:r>
            <w:r>
              <w:br/>
            </w:r>
            <w:r>
              <w:rPr>
                <w:rFonts w:ascii="Times New Roman"/>
                <w:b w:val="false"/>
                <w:i w:val="false"/>
                <w:color w:val="000000"/>
                <w:sz w:val="20"/>
              </w:rPr>
              <w:t>
қаржыландыру (о.і. кейіннен лизингке беру
</w:t>
            </w:r>
            <w:r>
              <w:br/>
            </w:r>
            <w:r>
              <w:rPr>
                <w:rFonts w:ascii="Times New Roman"/>
                <w:b w:val="false"/>
                <w:i w:val="false"/>
                <w:color w:val="000000"/>
                <w:sz w:val="20"/>
              </w:rPr>
              <w:t>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4 700 000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жабдықтар мен арнаулы
</w:t>
            </w:r>
            <w:r>
              <w:br/>
            </w:r>
            <w:r>
              <w:rPr>
                <w:rFonts w:ascii="Times New Roman"/>
                <w:b w:val="false"/>
                <w:i w:val="false"/>
                <w:color w:val="000000"/>
                <w:sz w:val="20"/>
              </w:rPr>
              <w:t>
техниканы сатып алуды қаржыландыру (о.і.
</w:t>
            </w:r>
            <w:r>
              <w:br/>
            </w:r>
            <w:r>
              <w:rPr>
                <w:rFonts w:ascii="Times New Roman"/>
                <w:b w:val="false"/>
                <w:i w:val="false"/>
                <w:color w:val="000000"/>
                <w:sz w:val="20"/>
              </w:rPr>
              <w:t>
кейіннен лизингке беру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және балық өнімдерін
</w:t>
            </w:r>
            <w:r>
              <w:br/>
            </w:r>
            <w:r>
              <w:rPr>
                <w:rFonts w:ascii="Times New Roman"/>
                <w:b w:val="false"/>
                <w:i w:val="false"/>
                <w:color w:val="000000"/>
                <w:sz w:val="20"/>
              </w:rPr>
              <w:t>
қайта өңдеу бойынша жабдықтарды, сондай-ақ
</w:t>
            </w:r>
            <w:r>
              <w:br/>
            </w:r>
            <w:r>
              <w:rPr>
                <w:rFonts w:ascii="Times New Roman"/>
                <w:b w:val="false"/>
                <w:i w:val="false"/>
                <w:color w:val="000000"/>
                <w:sz w:val="20"/>
              </w:rPr>
              <w:t>
құс өсіру фермаларын құру үшін негізгі
</w:t>
            </w:r>
            <w:r>
              <w:br/>
            </w:r>
            <w:r>
              <w:rPr>
                <w:rFonts w:ascii="Times New Roman"/>
                <w:b w:val="false"/>
                <w:i w:val="false"/>
                <w:color w:val="000000"/>
                <w:sz w:val="20"/>
              </w:rPr>
              <w:t>
құралдарды сатып алуды қаржыландыру
</w:t>
            </w:r>
            <w:r>
              <w:br/>
            </w:r>
            <w:r>
              <w:rPr>
                <w:rFonts w:ascii="Times New Roman"/>
                <w:b w:val="false"/>
                <w:i w:val="false"/>
                <w:color w:val="000000"/>
                <w:sz w:val="20"/>
              </w:rPr>
              <w:t>
(о.і. кейіннен лизингке беру үшін)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"Аграрлық кредит корпорациясы"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3 500 000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кредит серіктестіктері жүйесі
</w:t>
            </w:r>
            <w:r>
              <w:br/>
            </w:r>
            <w:r>
              <w:rPr>
                <w:rFonts w:ascii="Times New Roman"/>
                <w:b w:val="false"/>
                <w:i w:val="false"/>
                <w:color w:val="000000"/>
                <w:sz w:val="20"/>
              </w:rPr>
              <w:t>
арқылы ауыл шаруашылығы өндірісі мен ауыл
</w:t>
            </w:r>
            <w:r>
              <w:br/>
            </w:r>
            <w:r>
              <w:rPr>
                <w:rFonts w:ascii="Times New Roman"/>
                <w:b w:val="false"/>
                <w:i w:val="false"/>
                <w:color w:val="000000"/>
                <w:sz w:val="20"/>
              </w:rPr>
              <w:t>
шаруашылығы өнімін қайта өңдейтін
</w:t>
            </w:r>
            <w:r>
              <w:br/>
            </w:r>
            <w:r>
              <w:rPr>
                <w:rFonts w:ascii="Times New Roman"/>
                <w:b w:val="false"/>
                <w:i w:val="false"/>
                <w:color w:val="000000"/>
                <w:sz w:val="20"/>
              </w:rPr>
              <w:t>
өнеркәсіпке кредит беру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ауыл шаруашылығына
</w:t>
            </w:r>
            <w:r>
              <w:br/>
            </w:r>
            <w:r>
              <w:rPr>
                <w:rFonts w:ascii="Times New Roman"/>
                <w:b w:val="false"/>
                <w:i w:val="false"/>
                <w:color w:val="000000"/>
                <w:sz w:val="20"/>
              </w:rPr>
              <w:t>
жатпайтын кәсіпкерлік қызмет түрлеріне
</w:t>
            </w:r>
            <w:r>
              <w:br/>
            </w:r>
            <w:r>
              <w:rPr>
                <w:rFonts w:ascii="Times New Roman"/>
                <w:b w:val="false"/>
                <w:i w:val="false"/>
                <w:color w:val="000000"/>
                <w:sz w:val="20"/>
              </w:rPr>
              <w:t>
кредит беру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"Мал өнімдері корпорациясы" АҚ
</w:t>
            </w:r>
            <w:r>
              <w:rPr>
                <w:rFonts w:ascii="Times New Roman"/>
                <w:b/>
                <w:i w:val="false"/>
                <w:color w:val="000000"/>
                <w:sz w:val="20"/>
              </w:rPr>
              <w:t>
</w:t>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500 000
</w:t>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өнімін сатып алу, қайта
</w:t>
            </w:r>
            <w:r>
              <w:br/>
            </w:r>
            <w:r>
              <w:rPr>
                <w:rFonts w:ascii="Times New Roman"/>
                <w:b w:val="false"/>
                <w:i w:val="false"/>
                <w:color w:val="000000"/>
                <w:sz w:val="20"/>
              </w:rPr>
              <w:t>
өңдеу, тасымалдау және сақтау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14 наурыздағы
</w:t>
      </w:r>
      <w:r>
        <w:br/>
      </w:r>
      <w:r>
        <w:rPr>
          <w:rFonts w:ascii="Times New Roman"/>
          <w:b w:val="false"/>
          <w:i w:val="false"/>
          <w:color w:val="000000"/>
          <w:sz w:val="28"/>
        </w:rPr>
        <w:t>
                                                  N 249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Үкіметінің 2008.10.22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агроөнеркәсіптік кешенді дамытуды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қолдауға бағытталған ағымдағы нысаналы трансферттер сомасын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120"/>
        <w:gridCol w:w="1695"/>
        <w:gridCol w:w="1533"/>
        <w:gridCol w:w="1573"/>
        <w:gridCol w:w="1576"/>
        <w:gridCol w:w="1574"/>
        <w:gridCol w:w="1574"/>
        <w:gridCol w:w="157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N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қалалар-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дың атауы
</w:t>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Шығыстар сомасы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Оның ішінде
</w:t>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тұқым шаруашылығын дамытуды қолдауға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асыл тұқымды мал шаруашылығын дамыту
</w:t>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өсімдік шаруашылығы өнімінің шығымдылығы мен сапасын арттыруға, көктемгі егіс және егін жинау жұмыстарын жүргізуге қажетті жанар жағармай материалдары мен басқа да тауарлық-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материалдық құндылықтардың  құнын арзандатуға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тауарын өндірушілерге су жеткізу жөніндегі қызметтердің құнын субсидиялауға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жеміс дақылдары мен жүзімнің көп жылдық екпелерін отырғызуды және өсіруді қамтамасыз етуге
</w:t>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мал шаруашылығы өнімінің өнімділігін және сапасын арттыруды субсидиялауға
</w:t>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15855600,0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961862,0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542766,0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7439224,0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400000,0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365974,0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6145774,0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1225840,0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151126,0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30660,0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613807,0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430247,0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Ақтөбе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382504,0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17638,0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161832,0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203034,0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3686325,0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175336,0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83830,0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952508,0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265470,0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109889,0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2099292,0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94608,0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38962,0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12434,0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29952,0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13260,0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2030836,0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48934,0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135283,0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846563,0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12243,0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987813,0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Жамбыл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541320,0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55213,0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58112,0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422569,0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5426,0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Батыс Қазақстан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325867,0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33315,0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4875,0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177240,0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16077,0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94360,0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939632,0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24902,0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46625,0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254457,0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30595,0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583053,0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1703534,0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208872,0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25340,0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976391,0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492931,0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895673,0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7477,0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2385,0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881214,0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1483,0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3114,0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2407,0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2407,0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1250594,0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20694,0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25558,0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627101,0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577241,0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1398030,0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147365,0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8745,0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859128,0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382792,0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1376915,0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70990,0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82391,0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650058,0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91692,0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208573,0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273211,0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1515,0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1515,0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