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bcfe7" w14:textId="3dbcf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министрлігінің "С.Д. Асфендияров атындағы Қазақ ұлттық медициналық университеті" республикалық мемлекеттік қазыналық кәсіпорнын қайта ұйымдастыру туралы</w:t>
      </w:r>
    </w:p>
    <w:p>
      <w:pPr>
        <w:spacing w:after="0"/>
        <w:ind w:left="0"/>
        <w:jc w:val="both"/>
      </w:pPr>
      <w:r>
        <w:rPr>
          <w:rFonts w:ascii="Times New Roman"/>
          <w:b w:val="false"/>
          <w:i w:val="false"/>
          <w:color w:val="000000"/>
          <w:sz w:val="28"/>
        </w:rPr>
        <w:t>Қазақстан Республикасы Үкіметінің 2008 жылғы 1 наурыздағы N 209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1. Қазақстан Республикасы Денсаулық сақтау министрлігінің "С.Д. Асфендияров атындағы Қазақ ұлттық медициналық университеті" республикалық мемлекеттік қазыналық кәсіпорны оған "Қазақстан Республикасы Денсаулық сақтау министрлігінің Дәрілік заттарды сараптау және стандарттау жөніндегі республикалық базалық зертханасы" республикалық мемлекеттік қазыналық кәсіпорнын қосу жолымен қайта ұйымдастырылсын. </w:t>
      </w:r>
    </w:p>
    <w:bookmarkEnd w:id="0"/>
    <w:bookmarkStart w:name="z2" w:id="1"/>
    <w:p>
      <w:pPr>
        <w:spacing w:after="0"/>
        <w:ind w:left="0"/>
        <w:jc w:val="both"/>
      </w:pPr>
      <w:r>
        <w:rPr>
          <w:rFonts w:ascii="Times New Roman"/>
          <w:b w:val="false"/>
          <w:i w:val="false"/>
          <w:color w:val="000000"/>
          <w:sz w:val="28"/>
        </w:rPr>
        <w:t xml:space="preserve">
      2. Қазақстан Республикасы Денсаулық сақтау министрлігі заңнамада белгіленген тәртіппен осы қаулыдан туындайтын тиісті шаралар қабылдасын. </w:t>
      </w:r>
    </w:p>
    <w:bookmarkEnd w:id="1"/>
    <w:bookmarkStart w:name="z3" w:id="2"/>
    <w:p>
      <w:pPr>
        <w:spacing w:after="0"/>
        <w:ind w:left="0"/>
        <w:jc w:val="both"/>
      </w:pPr>
      <w:r>
        <w:rPr>
          <w:rFonts w:ascii="Times New Roman"/>
          <w:b w:val="false"/>
          <w:i w:val="false"/>
          <w:color w:val="000000"/>
          <w:sz w:val="28"/>
        </w:rPr>
        <w:t xml:space="preserve">
      3. Қоса беріліп отырған Қазақстан Республикасы Үкіметінің кейбір шешімдеріне енгізілетін өзгерістер бекітілсін. </w:t>
      </w:r>
    </w:p>
    <w:bookmarkEnd w:id="2"/>
    <w:bookmarkStart w:name="z4" w:id="3"/>
    <w:p>
      <w:pPr>
        <w:spacing w:after="0"/>
        <w:ind w:left="0"/>
        <w:jc w:val="both"/>
      </w:pPr>
      <w:r>
        <w:rPr>
          <w:rFonts w:ascii="Times New Roman"/>
          <w:b w:val="false"/>
          <w:i w:val="false"/>
          <w:color w:val="000000"/>
          <w:sz w:val="28"/>
        </w:rPr>
        <w:t xml:space="preserve">
      4. Осы қаулы қол қойылған күнінен бастап қолданысқа енгізіледі.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 наурыздағы     </w:t>
      </w:r>
      <w:r>
        <w:br/>
      </w:r>
      <w:r>
        <w:rPr>
          <w:rFonts w:ascii="Times New Roman"/>
          <w:b w:val="false"/>
          <w:i w:val="false"/>
          <w:color w:val="000000"/>
          <w:sz w:val="28"/>
        </w:rPr>
        <w:t xml:space="preserve">
N 209 қаулысымен         </w:t>
      </w:r>
      <w:r>
        <w:br/>
      </w:r>
      <w:r>
        <w:rPr>
          <w:rFonts w:ascii="Times New Roman"/>
          <w:b w:val="false"/>
          <w:i w:val="false"/>
          <w:color w:val="000000"/>
          <w:sz w:val="28"/>
        </w:rPr>
        <w:t xml:space="preserve">
бекітілген             </w:t>
      </w:r>
    </w:p>
    <w:bookmarkStart w:name="z5" w:id="4"/>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w:t>
      </w:r>
    </w:p>
    <w:bookmarkEnd w:id="4"/>
    <w:bookmarkStart w:name="z6" w:id="5"/>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p>
    <w:bookmarkEnd w:id="5"/>
    <w:bookmarkStart w:name="z7" w:id="6"/>
    <w:p>
      <w:pPr>
        <w:spacing w:after="0"/>
        <w:ind w:left="0"/>
        <w:jc w:val="both"/>
      </w:pPr>
      <w:r>
        <w:rPr>
          <w:rFonts w:ascii="Times New Roman"/>
          <w:b w:val="false"/>
          <w:i w:val="false"/>
          <w:color w:val="000000"/>
          <w:sz w:val="28"/>
        </w:rPr>
        <w:t>
      2. "Алматы қаласының аумағында орналасқан ұйымдар мен объектілерге қатысты мемлекеттік меншік түрлері туралы" Қазақстан Республикасы Үкіметінің 1998 жылғы 9 қарашадағы N 1141  </w:t>
      </w:r>
      <w:r>
        <w:rPr>
          <w:rFonts w:ascii="Times New Roman"/>
          <w:b w:val="false"/>
          <w:i w:val="false"/>
          <w:color w:val="000000"/>
          <w:sz w:val="28"/>
        </w:rPr>
        <w:t xml:space="preserve">қаулысында </w:t>
      </w:r>
      <w:r>
        <w:rPr>
          <w:rFonts w:ascii="Times New Roman"/>
          <w:b w:val="false"/>
          <w:i w:val="false"/>
          <w:color w:val="000000"/>
          <w:sz w:val="28"/>
        </w:rPr>
        <w:t xml:space="preserve">(Қазақстан Республикасының ПҮАЖ-ы, 1998 ж., N 41, 371-құжат): </w:t>
      </w:r>
      <w:r>
        <w:br/>
      </w:r>
      <w:r>
        <w:rPr>
          <w:rFonts w:ascii="Times New Roman"/>
          <w:b w:val="false"/>
          <w:i w:val="false"/>
          <w:color w:val="000000"/>
          <w:sz w:val="28"/>
        </w:rPr>
        <w:t xml:space="preserve">
      көрсетілген қаулымен бекітілген Мемлекеттік республикалық меншікте қалатын ұйымдардың, сондай-ақ тұрғын емес қор объектілерінің тізбесінде: </w:t>
      </w:r>
      <w:r>
        <w:br/>
      </w:r>
      <w:r>
        <w:rPr>
          <w:rFonts w:ascii="Times New Roman"/>
          <w:b w:val="false"/>
          <w:i w:val="false"/>
          <w:color w:val="000000"/>
          <w:sz w:val="28"/>
        </w:rPr>
        <w:t xml:space="preserve">
      реттік нөмірі 130-жол алынып тасталсын. </w:t>
      </w:r>
    </w:p>
    <w:bookmarkEnd w:id="6"/>
    <w:bookmarkStart w:name="z8" w:id="7"/>
    <w:p>
      <w:pPr>
        <w:spacing w:after="0"/>
        <w:ind w:left="0"/>
        <w:jc w:val="both"/>
      </w:pPr>
      <w:r>
        <w:rPr>
          <w:rFonts w:ascii="Times New Roman"/>
          <w:b w:val="false"/>
          <w:i w:val="false"/>
          <w:color w:val="000000"/>
          <w:sz w:val="28"/>
        </w:rPr>
        <w:t xml:space="preserve">
      3. </w:t>
      </w:r>
      <w:r>
        <w:rPr>
          <w:rFonts w:ascii="Times New Roman"/>
          <w:b w:val="false"/>
          <w:i w:val="false"/>
          <w:color w:val="ff0000"/>
          <w:sz w:val="28"/>
        </w:rPr>
        <w:t xml:space="preserve">Күші жойылды - ҚР Үкіметінің 23.09.2014 </w:t>
      </w:r>
      <w:r>
        <w:rPr>
          <w:rFonts w:ascii="Times New Roman"/>
          <w:b w:val="false"/>
          <w:i w:val="false"/>
          <w:color w:val="000000"/>
          <w:sz w:val="28"/>
        </w:rPr>
        <w:t>№ 1005</w:t>
      </w:r>
      <w:r>
        <w:rPr>
          <w:rFonts w:ascii="Times New Roman"/>
          <w:b w:val="false"/>
          <w:i w:val="false"/>
          <w:color w:val="ff0000"/>
          <w:sz w:val="28"/>
        </w:rPr>
        <w:t xml:space="preserve"> қаулысымен.</w:t>
      </w:r>
      <w:r>
        <w:rPr>
          <w:rFonts w:ascii="Times New Roman"/>
          <w:b w:val="false"/>
          <w:i w:val="false"/>
          <w:color w:val="000000"/>
          <w:sz w:val="28"/>
        </w:rPr>
        <w:t> </w:t>
      </w:r>
    </w:p>
    <w:bookmarkEnd w:id="7"/>
    <w:bookmarkStart w:name="z9" w:id="8"/>
    <w:p>
      <w:pPr>
        <w:spacing w:after="0"/>
        <w:ind w:left="0"/>
        <w:jc w:val="both"/>
      </w:pPr>
      <w:r>
        <w:rPr>
          <w:rFonts w:ascii="Times New Roman"/>
          <w:b w:val="false"/>
          <w:i w:val="false"/>
          <w:color w:val="000000"/>
          <w:sz w:val="28"/>
        </w:rPr>
        <w:t xml:space="preserve">
      4. </w:t>
      </w:r>
      <w:r>
        <w:rPr>
          <w:rFonts w:ascii="Times New Roman"/>
          <w:b w:val="false"/>
          <w:i w:val="false"/>
          <w:color w:val="ff0000"/>
          <w:sz w:val="28"/>
        </w:rPr>
        <w:t xml:space="preserve">Күші жойылды - ҚР Үкіметінің 28.08.2015 </w:t>
      </w:r>
      <w:r>
        <w:rPr>
          <w:rFonts w:ascii="Times New Roman"/>
          <w:b w:val="false"/>
          <w:i w:val="false"/>
          <w:color w:val="000000"/>
          <w:sz w:val="28"/>
        </w:rPr>
        <w:t>№ 683</w:t>
      </w:r>
      <w:r>
        <w:rPr>
          <w:rFonts w:ascii="Times New Roman"/>
          <w:b w:val="false"/>
          <w:i w:val="false"/>
          <w:color w:val="ff0000"/>
          <w:sz w:val="28"/>
        </w:rPr>
        <w:t xml:space="preserve"> қаулысымен.</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