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ce1a" w14:textId="927c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2008 жылғы 20 ақпандағы N 176 Қаулысы</w:t>
      </w:r>
    </w:p>
    <w:p>
      <w:pPr>
        <w:spacing w:after="0"/>
        <w:ind w:left="0"/>
        <w:jc w:val="both"/>
      </w:pPr>
      <w:bookmarkStart w:name="z1" w:id="0"/>
      <w:r>
        <w:rPr>
          <w:rFonts w:ascii="Times New Roman"/>
          <w:b w:val="false"/>
          <w:i w:val="false"/>
          <w:color w:val="000000"/>
          <w:sz w:val="28"/>
        </w:rPr>
        <w:t xml:space="preserve">
      Тәжікстан Республикасында қалыптасқан қиын экономикалық және әлеуметтік жағдайға байланысты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Тәжікстан Республикасына ресми ізгілік көмек көрсету үшін материалдық құндылықтар мемлекеттік материалдық резервтен броньнан шығарылсын.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 Тәжікстан Республикасына ресми ізгілік көмек көрсету үшін мемлекеттік сатылатын астық ресурстарынан 1000 (бір мың) тонна көлемінде азықтық бидайды тиеп жөнелтуді заңнамада белгіленген тәртіппен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Энергетика және минералдық ресурстар министрлігі Тәжікстан Республикасына ресми ізгілік көмек көрсету үшін  481,109 (төрт жүз сексен бір бүтін бір жүз тоғыз) тонна дизель отынын және 479,434 (төрт жүз жетпіс тоғыз бүтін төрт жүз отыз төрт) тонна жағатын мазутты тиеп жөнелтуді қамтамасыз етсін.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Қазақстан Республикасы Үкіметінің 2008.12.24 </w:t>
      </w:r>
      <w:r>
        <w:rPr>
          <w:rFonts w:ascii="Times New Roman"/>
          <w:b w:val="false"/>
          <w:i w:val="false"/>
          <w:color w:val="000000"/>
          <w:sz w:val="28"/>
        </w:rPr>
        <w:t xml:space="preserve">N 1240 </w:t>
      </w:r>
      <w:r>
        <w:rPr>
          <w:rFonts w:ascii="Times New Roman"/>
          <w:b w:val="false"/>
          <w:i w:val="false"/>
          <w:color w:val="ff0000"/>
          <w:sz w:val="28"/>
        </w:rPr>
        <w:t xml:space="preserve">Қаулысымен.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Көлік және коммуникация министрлігі Тәжікстан Республикасына азықтық бидай ізгілік жүгін Амузанг станциясына дейін, мемлекеттік материалдық резервтің материалдық құндылықтарын, дизель отынын, жағатын мазутты Душанбе 1 станциясына дейін тасымалдау және жеткізу үшін жылжымалы құрамды уақтылы беруді қамтамасыз етсін.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 Қаржы министрлігі заңнамада белгіленген тәртіппен 2008 жылға арналған республикалық бюджетте көзделген Қазақстан Республикасы Үкіметінің төтенше резервінен: </w:t>
      </w:r>
      <w:r>
        <w:br/>
      </w:r>
      <w:r>
        <w:rPr>
          <w:rFonts w:ascii="Times New Roman"/>
          <w:b w:val="false"/>
          <w:i w:val="false"/>
          <w:color w:val="000000"/>
          <w:sz w:val="28"/>
        </w:rPr>
        <w:t xml:space="preserve">
      1) Қазақстан Республикасы Төтенше жағдайлар министрлігіне осы қаулының 1-тармағына сәйкес шығарылған мемлекеттік материалдық резервтің материалдық құндылықтарының құнын өтеуге 65772500 (алпыс бес миллион жеті жүз жетпіс екі мың бес жүз) теңге сомасында қаражат; </w:t>
      </w:r>
      <w:r>
        <w:br/>
      </w:r>
      <w:r>
        <w:rPr>
          <w:rFonts w:ascii="Times New Roman"/>
          <w:b w:val="false"/>
          <w:i w:val="false"/>
          <w:color w:val="000000"/>
          <w:sz w:val="28"/>
        </w:rPr>
        <w:t xml:space="preserve">
      2) Қазақстан Республикасы Ауыл шаруашылығы министрлігіне азықтық бидай құнын және ізгілік көмекті сақтау, тасымалдау және жеткізу жөніндегі шығындарды өтеуге 27742140 (жиырма жеті миллион жеті жүз қырық екі мың бір жүз қырық) теңге сомасында қаражат; </w:t>
      </w:r>
      <w:r>
        <w:br/>
      </w:r>
      <w:r>
        <w:rPr>
          <w:rFonts w:ascii="Times New Roman"/>
          <w:b w:val="false"/>
          <w:i w:val="false"/>
          <w:color w:val="000000"/>
          <w:sz w:val="28"/>
        </w:rPr>
        <w:t xml:space="preserve">
      3) Қазақстан Республикасы Энергетика және минералдық ресурстар министрлігіне дизель отынының, жағатын мазуттың құнын өтеуге, тасымалдауға және жеткізуге 60533679,02 (алпыс миллион бес жүз отыз үш мың алты жүз жетпіс тоғыз теңге екі тиын) теңге сомасында қаражат; </w:t>
      </w:r>
      <w:r>
        <w:br/>
      </w:r>
      <w:r>
        <w:rPr>
          <w:rFonts w:ascii="Times New Roman"/>
          <w:b w:val="false"/>
          <w:i w:val="false"/>
          <w:color w:val="000000"/>
          <w:sz w:val="28"/>
        </w:rPr>
        <w:t xml:space="preserve">
      4) Қазақстан Республикасы Көлік және коммуникация министрлігіне мемлекеттік материалдық резервтің материалдық құндылықтарын жеткізуге байланысты көліктік шығыстардың құнын өтеуге 977210 (тоғыз жүз жетпіс жеті мың екі жүз он) теңге сомасында қаражат бөлсін.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Қазақстан Республикасы Үкіметінің 2008.12.24 </w:t>
      </w:r>
      <w:r>
        <w:rPr>
          <w:rFonts w:ascii="Times New Roman"/>
          <w:b w:val="false"/>
          <w:i w:val="false"/>
          <w:color w:val="000000"/>
          <w:sz w:val="28"/>
        </w:rPr>
        <w:t xml:space="preserve">N 1240 </w:t>
      </w:r>
      <w:r>
        <w:rPr>
          <w:rFonts w:ascii="Times New Roman"/>
          <w:b w:val="false"/>
          <w:i w:val="false"/>
          <w:color w:val="ff0000"/>
          <w:sz w:val="28"/>
        </w:rPr>
        <w:t xml:space="preserve">Қаулысымен. </w:t>
      </w:r>
    </w:p>
    <w:bookmarkEnd w:id="5"/>
    <w:bookmarkStart w:name="z7" w:id="6"/>
    <w:p>
      <w:pPr>
        <w:spacing w:after="0"/>
        <w:ind w:left="0"/>
        <w:jc w:val="both"/>
      </w:pPr>
      <w:r>
        <w:rPr>
          <w:rFonts w:ascii="Times New Roman"/>
          <w:b w:val="false"/>
          <w:i w:val="false"/>
          <w:color w:val="000000"/>
          <w:sz w:val="28"/>
        </w:rPr>
        <w:t xml:space="preserve">
      6. Қазақстан Республикасы Сыртқы істер министрлігі ізгілік көмекті алушыны анықтасын және көмек көрсету жөніндегі шараларды үйлестіруді қамтамасыз етсін. </w:t>
      </w:r>
    </w:p>
    <w:bookmarkEnd w:id="6"/>
    <w:bookmarkStart w:name="z8" w:id="7"/>
    <w:p>
      <w:pPr>
        <w:spacing w:after="0"/>
        <w:ind w:left="0"/>
        <w:jc w:val="both"/>
      </w:pPr>
      <w:r>
        <w:rPr>
          <w:rFonts w:ascii="Times New Roman"/>
          <w:b w:val="false"/>
          <w:i w:val="false"/>
          <w:color w:val="000000"/>
          <w:sz w:val="28"/>
        </w:rPr>
        <w:t xml:space="preserve">
      7. Қазақстан Республикасы Қаржы министрлігі бөлінген қаражаттың мақсатты пайдаланылуын бақылауды заңнамада белгіленген тәртіппен қамтамасыз етсін. </w:t>
      </w:r>
    </w:p>
    <w:bookmarkEnd w:id="7"/>
    <w:bookmarkStart w:name="z9" w:id="8"/>
    <w:p>
      <w:pPr>
        <w:spacing w:after="0"/>
        <w:ind w:left="0"/>
        <w:jc w:val="both"/>
      </w:pPr>
      <w:r>
        <w:rPr>
          <w:rFonts w:ascii="Times New Roman"/>
          <w:b w:val="false"/>
          <w:i w:val="false"/>
          <w:color w:val="000000"/>
          <w:sz w:val="28"/>
        </w:rPr>
        <w:t xml:space="preserve">
      8. Осы қаулы қол қойылған күнінен бастап қолданысқа енгізіледі.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жылғы»20»ақпандағы </w:t>
      </w:r>
      <w:r>
        <w:br/>
      </w:r>
      <w:r>
        <w:rPr>
          <w:rFonts w:ascii="Times New Roman"/>
          <w:b w:val="false"/>
          <w:i w:val="false"/>
          <w:color w:val="000000"/>
          <w:sz w:val="28"/>
        </w:rPr>
        <w:t xml:space="preserve">
N 176 қаулысына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Тәжікстан Республикасына ресми ізгілік көмек көрсету </w:t>
      </w:r>
      <w:r>
        <w:br/>
      </w:r>
      <w:r>
        <w:rPr>
          <w:rFonts w:ascii="Times New Roman"/>
          <w:b/>
          <w:i w:val="false"/>
          <w:color w:val="000000"/>
        </w:rPr>
        <w:t xml:space="preserve">
үшін шығарылатын материалдық құндылықтар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033"/>
        <w:gridCol w:w="1633"/>
        <w:gridCol w:w="2213"/>
        <w:gridCol w:w="2233"/>
        <w:gridCol w:w="22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Материалдық </w:t>
            </w:r>
            <w:r>
              <w:br/>
            </w:r>
            <w:r>
              <w:rPr>
                <w:rFonts w:ascii="Times New Roman"/>
                <w:b/>
                <w:i w:val="false"/>
                <w:color w:val="000000"/>
                <w:sz w:val="20"/>
              </w:rPr>
              <w:t xml:space="preserve">
құндылықтар- </w:t>
            </w:r>
            <w:r>
              <w:br/>
            </w:r>
            <w:r>
              <w:rPr>
                <w:rFonts w:ascii="Times New Roman"/>
                <w:b/>
                <w:i w:val="false"/>
                <w:color w:val="000000"/>
                <w:sz w:val="20"/>
              </w:rPr>
              <w:t>
дың 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Шығарыла- </w:t>
            </w:r>
            <w:r>
              <w:br/>
            </w:r>
            <w:r>
              <w:rPr>
                <w:rFonts w:ascii="Times New Roman"/>
                <w:b/>
                <w:i w:val="false"/>
                <w:color w:val="000000"/>
                <w:sz w:val="20"/>
              </w:rPr>
              <w:t xml:space="preserve">
тын мате- </w:t>
            </w:r>
            <w:r>
              <w:br/>
            </w:r>
            <w:r>
              <w:rPr>
                <w:rFonts w:ascii="Times New Roman"/>
                <w:b/>
                <w:i w:val="false"/>
                <w:color w:val="000000"/>
                <w:sz w:val="20"/>
              </w:rPr>
              <w:t xml:space="preserve">
риалдық </w:t>
            </w:r>
            <w:r>
              <w:br/>
            </w:r>
            <w:r>
              <w:rPr>
                <w:rFonts w:ascii="Times New Roman"/>
                <w:b/>
                <w:i w:val="false"/>
                <w:color w:val="000000"/>
                <w:sz w:val="20"/>
              </w:rPr>
              <w:t xml:space="preserve">
құндылық- </w:t>
            </w:r>
            <w:r>
              <w:br/>
            </w:r>
            <w:r>
              <w:rPr>
                <w:rFonts w:ascii="Times New Roman"/>
                <w:b/>
                <w:i w:val="false"/>
                <w:color w:val="000000"/>
                <w:sz w:val="20"/>
              </w:rPr>
              <w:t>
тар саны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бірл. </w:t>
            </w:r>
            <w:r>
              <w:br/>
            </w:r>
            <w:r>
              <w:rPr>
                <w:rFonts w:ascii="Times New Roman"/>
                <w:b/>
                <w:i w:val="false"/>
                <w:color w:val="000000"/>
                <w:sz w:val="20"/>
              </w:rPr>
              <w:t xml:space="preserve">
бағасы </w:t>
            </w:r>
            <w:r>
              <w:br/>
            </w:r>
            <w:r>
              <w:rPr>
                <w:rFonts w:ascii="Times New Roman"/>
                <w:b/>
                <w:i w:val="false"/>
                <w:color w:val="000000"/>
                <w:sz w:val="20"/>
              </w:rPr>
              <w:t>
(теңге)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шалбарлар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күртешелер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3050000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 қолғаптар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2999500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Көрпелер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консервілері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б.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55296000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66495500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