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b255" w14:textId="1f6b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рдың бала асырап алу туралы iстердi қарау кезiнде неке және отбасы туралы заңнаманы қолдануының кейбiр мәселелерi туралы" Қазақстан Республикасы Жоғарғы Сотының 2000 жылғы 22 желтоқсандағы N 17 нормативтік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14 Нормативтік қаулысы. Күші жойылды - Қазақстан Республикасы Жоғарғы Сотының 2016 жылғы 31 наурыздағы № 2 Нормативтік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31.03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алғаш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заңнамасының өзгеруіне байланысты Қазақстан Республикасы Жоғарғы Сотының жалпы оты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рдың бала асырап алу туралы iстердi қарау кезiнде неке және отбасы туралы заңнаманы қолдануының кейбiр мәселелерi туралы" Қазақстан Республикасы Жоғарғы Сотының 2000 жылғы 22 желтоқсандағы N 17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6 жылғы 25 желтоқсандағы өзгерісі және толықтыруларымен бірге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педегі "Пленум қаулысы" деген сөздер "жалпы отырыс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абзацындағы "ҚР Үкіметінің" деген сөздер "Қазақстан Республикасы Үкіметінің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19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ҚР" деген сөз ал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судья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