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b255" w14:textId="1f6b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рдың бала асырап алу туралы iстердi қарау кезiнде неке және отбасы туралы заңнаманы қолдануының кейбiр мәселелерi туралы" Қазақстан Республикасы Жоғарғы Сотының 2000 жылғы 22 желтоқсандағы N 17 нормативтік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14 Нормативтік қаулысы. Күші жойылды - Қазақстан Республикасы Жоғарғы Сотының 2016 жылғы 31 наурыздағы № 2 Нормативтік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31.03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алғаш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заңнамасының өзгеруіне байланысты Қазақстан Республикасы Жоғарғы Сотының жалпы от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рдың бала асырап алу туралы iстердi қарау кезiнде неке және отбасы туралы заңнаманы қолдануының кейбiр мәселелерi туралы" Қазақстан Республикасы Жоғарғы Сотының 2000 жылғы 22 желтоқсандағы N 17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6 жылғы 25 желтоқсандағы өзгерісі және толықтыруларымен бірге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педегі "Пленум қаулысы" деген сөздер "жалпы отырыс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абзацындағы "ҚР Үкіметінің" деген сөздер "Қазақстан Республикасы Үкіметінің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19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ҚР" деген сөз ал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судья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