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d8c8" w14:textId="8d1d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"Соттардың некенi бұзу туралы iстердi қараған кезде заңды қолдануы туралы" Қазақстан Республикасы Жоғарғы Соты Пленумының 2000 жылғы 28 сәуір N 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13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"Соттардың некенi бұзу туралы iстердi қараған кезде заңды қолдануы туралы" Қазақстан Республикасы Жоғарғы Соты Пленумының 2000 жылғы 28 сәуірдегі N 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тақырыбындағы "Жоғарғы Соты Пленумының" сөздері "Жоғарғы Сотының нормативтік" сөздерімен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кіріспедегі "Пленумы" сөзі "жалпы отырысы" сөздерімен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бүкіл мәтіндегі "ҚР" деген сөздер алып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