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26d27" w14:textId="3126d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Қырғыз Республикасының Үкіметі арасындағы "Аухатты - Кен-Булун" және "Айша бибі - Чон-Капка" шекара маңы ынтымақтастығы халықаралық орталықтарын құру туралы негіздемелік келісімді бекіту туралы</w:t>
      </w:r>
    </w:p>
    <w:p>
      <w:pPr>
        <w:spacing w:after="0"/>
        <w:ind w:left="0"/>
        <w:jc w:val="both"/>
      </w:pPr>
      <w:r>
        <w:rPr>
          <w:rFonts w:ascii="Times New Roman"/>
          <w:b w:val="false"/>
          <w:i w:val="false"/>
          <w:color w:val="000000"/>
          <w:sz w:val="28"/>
        </w:rPr>
        <w:t>Қазақстан Республикасы Үкіметінің 2008 жылғы 7 ақпандағы N 122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1. 2007 жылғы 26 сәуірде Бішкекте қол қойылған Қазақстан Республикасының Үкіметі мен Қырғыз Республикасының Үкіметі арасындағы "Аухатты - Кен-Булун" және "Айша бибі - Чон-Капка" шекара маңы ынтымақтастығы халықаралық орталықтарын құру туралы негіздемелік келісім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Қырғыз Республикасының Үкіметі арасындағы "Аухатты - Кен-Булун" және "Айша бибі - Чон-Капка" шекара маңы ынтымақтастығы халықаралық орталықтарын құру туралы негіздемелік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Қырғыз Республикасының Үкіметі,
</w:t>
      </w:r>
      <w:r>
        <w:br/>
      </w:r>
      <w:r>
        <w:rPr>
          <w:rFonts w:ascii="Times New Roman"/>
          <w:b w:val="false"/>
          <w:i w:val="false"/>
          <w:color w:val="000000"/>
          <w:sz w:val="28"/>
        </w:rPr>
        <w:t>
      Тараптар мемлекеттерінің егемендігі мен аумақтық тұтастығын құрметтей отырып;
</w:t>
      </w:r>
      <w:r>
        <w:br/>
      </w:r>
      <w:r>
        <w:rPr>
          <w:rFonts w:ascii="Times New Roman"/>
          <w:b w:val="false"/>
          <w:i w:val="false"/>
          <w:color w:val="000000"/>
          <w:sz w:val="28"/>
        </w:rPr>
        <w:t>
      бәсекеге қабілеттілікті арттыруға ықпал ететін кәсіпкерлік және инвестициялық ортаны құру қажеттілігіне сенімді бола отырып;
</w:t>
      </w:r>
      <w:r>
        <w:br/>
      </w:r>
      <w:r>
        <w:rPr>
          <w:rFonts w:ascii="Times New Roman"/>
          <w:b w:val="false"/>
          <w:i w:val="false"/>
          <w:color w:val="000000"/>
          <w:sz w:val="28"/>
        </w:rPr>
        <w:t>
      екі жақты ынтымақтастықты жандандыру мақсатында өзара тиімділік қағидатын басшылыққа ала отырып;
</w:t>
      </w:r>
      <w:r>
        <w:br/>
      </w:r>
      <w:r>
        <w:rPr>
          <w:rFonts w:ascii="Times New Roman"/>
          <w:b w:val="false"/>
          <w:i w:val="false"/>
          <w:color w:val="000000"/>
          <w:sz w:val="28"/>
        </w:rPr>
        <w:t>
      Тараптар мемлекеттерінің шекара маңы саудасы мен шектес шекара маңы аумақтарының экономикасын дамытуға, нарықты халықтың түрлі жіктерінің сұранысын қанағаттандыратын тауарлармен толтыруды қамтамасыз етуге ұмтыла отырып;
</w:t>
      </w:r>
      <w:r>
        <w:br/>
      </w:r>
      <w:r>
        <w:rPr>
          <w:rFonts w:ascii="Times New Roman"/>
          <w:b w:val="false"/>
          <w:i w:val="false"/>
          <w:color w:val="000000"/>
          <w:sz w:val="28"/>
        </w:rPr>
        <w:t>
      мына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Қосымшаға сәйкес Тараптар мемлекеттері мемлекеттік шекара арқылы өткізу пункттерінің маңынан бөлген шектес аумақтарда "Аухатты - Кен-Булун" және "Айша бибі - Чон-Капка" шекара маңы ынтымақтастығы халықаралық орталықтарын (бұдан әрі - Орталықтар) құрады.
</w:t>
      </w:r>
      <w:r>
        <w:br/>
      </w:r>
      <w:r>
        <w:rPr>
          <w:rFonts w:ascii="Times New Roman"/>
          <w:b w:val="false"/>
          <w:i w:val="false"/>
          <w:color w:val="000000"/>
          <w:sz w:val="28"/>
        </w:rPr>
        <w:t>
      2. Орталықтардағы қызметтің кез келген түрі, аумағында олар жүзеге асырылатын мемлекеттің ұлттық заңнамасында көзделген талаптарды сақтаған кезде жүзеге асырылады.
</w:t>
      </w:r>
      <w:r>
        <w:br/>
      </w:r>
      <w:r>
        <w:rPr>
          <w:rFonts w:ascii="Times New Roman"/>
          <w:b w:val="false"/>
          <w:i w:val="false"/>
          <w:color w:val="000000"/>
          <w:sz w:val="28"/>
        </w:rPr>
        <w:t>
      3. Шекара маңындағы аудандардың экономикасы мен саудасын дамытуға жәрдемдесуге бағытталған қолайлы шаралар, адамдардың өтуі үшін қолайлы жағдайлар жасау жөніндегі тәртіп, сондай-ақ Орталықтардың қазақстандық және қырғыз бөліктерінің алаңы, аумағының шекаралары, орналасу схемасы жекелеген келісім жасасу жолымен Тараптар арасында келісіледі және қосымша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Орталықтардың қазақстандық және қырғыз бөліктерін салуды және игеруді әрбір Тарап мемлекеттерінің ұлттық заңнамасына сәйкес айқындалатын мүдделі инвесторлар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Орталықтар аумағының шегінде Тараптар мемлекеттерінің мемлекеттік шекарасы арқылы адамдарды, тауарлар мен көлік құралдарын өткізуді бақылауды қамтамасыз ету үшін Тараптар мемлекеттерінің шекара, кеден, көлік, санитарлық-эпидемиологиялық, ветеринариялық-фитосанитарлық бақылау саласындағы мүдделі органдары мен басқа да органдар өз мемлекетінің ұлттық заңнамасына сәйкес Орталықтардың өз бөлігіндегі бақылауды жүзеге асырады, құқықтық тәртіп пен қоғамдық қауіпсіздікті қорғауды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Орталықтардың аумағында үшінші елдердің ұйымдары инвестициялық және шаруашылық қызметті жүзеге асыра алады.
</w:t>
      </w:r>
      <w:r>
        <w:br/>
      </w:r>
      <w:r>
        <w:rPr>
          <w:rFonts w:ascii="Times New Roman"/>
          <w:b w:val="false"/>
          <w:i w:val="false"/>
          <w:color w:val="000000"/>
          <w:sz w:val="28"/>
        </w:rPr>
        <w:t>
      Орталықтардың аумағында жасалған құқық бұзушылықтар (кедендік, салықтық, ветеринариялық-фитосанитарлық, әкімшілік, санитарлық-эпидемиологиялық, көші-қондық, қылмыстық және тағы басқа) аумағында олар жасалған мемлекеттің ұлттық заңнамасына сәйкес қаралады.
</w:t>
      </w:r>
      <w:r>
        <w:br/>
      </w:r>
      <w:r>
        <w:rPr>
          <w:rFonts w:ascii="Times New Roman"/>
          <w:b w:val="false"/>
          <w:i w:val="false"/>
          <w:color w:val="000000"/>
          <w:sz w:val="28"/>
        </w:rPr>
        <w:t>
      Тараптар экономикалық құқық бұзушылықтардың алдын алу жөнінде шаралар қабылдайды және қылмысқа қарсы күрес мәселелері бойынша өзара іс-қимыл жасайды, қылмыстық әрекеттер мен әкімшілік құқық бұзушылықтар бойынша талқылауларды жүзеге асыру кезінде бір-біріне жәрдем көрсетеді.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Негіздемелік келісімге сәйкес Тараптар Орталықтарды құру, реттеу және олардың жұмыс істеуі жөніндегі басқа да режимдерді және нақты ережелерді келіседі және оларды екі Тарап үшін қолайлы заңды нысандарда ресімдейді.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Негіздемелік келісім олар қатысушылары болып табылатын басқа да халықаралық шарттардан туындайтын Тараптардың құқықтары мен міндеттемелерін қозғамайды.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Негіздемелік келісімнің ережелерін түсіндіру немесе қолдану кезінде келіспеушіліктер туындаған жағдайда Тараптар оларды консультациялар және келіссөздер жолымен шешеді.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Қажет болған жағдайда осы Негіздемелік келісімге Тараптардың өзара келісімі бойынша осы Негіздемелік келісімнің ажырамас бөліктері болып табылатын жекелеген хаттамалармен ресімделетін өзгерістер мен толықтырулар енгізілуі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Негіздемелік келісім Тараптардың оның күшіне енуі үшін қажетті мемлекетішілік рәсімдерді орындағаны туралы соңғы жазбаша хабарлама алған күнінен бастап күшіне енеді.
</w:t>
      </w:r>
      <w:r>
        <w:br/>
      </w:r>
      <w:r>
        <w:rPr>
          <w:rFonts w:ascii="Times New Roman"/>
          <w:b w:val="false"/>
          <w:i w:val="false"/>
          <w:color w:val="000000"/>
          <w:sz w:val="28"/>
        </w:rPr>
        <w:t>
      Осы Негіздемелік келісім белгіленбеген мерзімге жасалады және Тараптардың бірі өзінің осы Негіздемелік келісімнің күшін тоқтату ниеті туралы екінші Тараптың жазбаша хабарламасын алған күнінен бастап алты ай өткенге дейін қолданылатын болады.
</w:t>
      </w:r>
      <w:r>
        <w:br/>
      </w:r>
      <w:r>
        <w:rPr>
          <w:rFonts w:ascii="Times New Roman"/>
          <w:b w:val="false"/>
          <w:i w:val="false"/>
          <w:color w:val="000000"/>
          <w:sz w:val="28"/>
        </w:rPr>
        <w:t>
      2007 жылғы 26 сәуірде Бішкек қаласында әрқайсысы қазақ, қырғыз және орыс тілдерінде екі түпнұсқа данада жасалды, әрі барлық мәтіндердің күші бірдей. Осы Негіздемелік келісімнің ережелерін түсіндіруде келіспеушіліктер туындаған жағдайда Тараптар орыс тіліндегі мәтінге жүгінеді.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Қырғыз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Үкіметі мен Қырғыз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арасындағы "Аухатты -     
</w:t>
      </w:r>
      <w:r>
        <w:br/>
      </w:r>
      <w:r>
        <w:rPr>
          <w:rFonts w:ascii="Times New Roman"/>
          <w:b w:val="false"/>
          <w:i w:val="false"/>
          <w:color w:val="000000"/>
          <w:sz w:val="28"/>
        </w:rPr>
        <w:t>
Кен-Булун" және        
</w:t>
      </w:r>
      <w:r>
        <w:br/>
      </w:r>
      <w:r>
        <w:rPr>
          <w:rFonts w:ascii="Times New Roman"/>
          <w:b w:val="false"/>
          <w:i w:val="false"/>
          <w:color w:val="000000"/>
          <w:sz w:val="28"/>
        </w:rPr>
        <w:t>
"Айша бибі - Чон-Капка"    
</w:t>
      </w:r>
      <w:r>
        <w:br/>
      </w:r>
      <w:r>
        <w:rPr>
          <w:rFonts w:ascii="Times New Roman"/>
          <w:b w:val="false"/>
          <w:i w:val="false"/>
          <w:color w:val="000000"/>
          <w:sz w:val="28"/>
        </w:rPr>
        <w:t>
шекара маңы ынтымақтастығы   
</w:t>
      </w:r>
      <w:r>
        <w:br/>
      </w:r>
      <w:r>
        <w:rPr>
          <w:rFonts w:ascii="Times New Roman"/>
          <w:b w:val="false"/>
          <w:i w:val="false"/>
          <w:color w:val="000000"/>
          <w:sz w:val="28"/>
        </w:rPr>
        <w:t>
халықаралық орталықтарын   
</w:t>
      </w:r>
      <w:r>
        <w:br/>
      </w:r>
      <w:r>
        <w:rPr>
          <w:rFonts w:ascii="Times New Roman"/>
          <w:b w:val="false"/>
          <w:i w:val="false"/>
          <w:color w:val="000000"/>
          <w:sz w:val="28"/>
        </w:rPr>
        <w:t>
құру туралы негіздемелік    
</w:t>
      </w:r>
      <w:r>
        <w:br/>
      </w:r>
      <w:r>
        <w:rPr>
          <w:rFonts w:ascii="Times New Roman"/>
          <w:b w:val="false"/>
          <w:i w:val="false"/>
          <w:color w:val="000000"/>
          <w:sz w:val="28"/>
        </w:rPr>
        <w:t>
келісімге қосымша      
</w:t>
      </w:r>
    </w:p>
    <w:p>
      <w:pPr>
        <w:spacing w:after="0"/>
        <w:ind w:left="0"/>
        <w:jc w:val="both"/>
      </w:pPr>
      <w:r>
        <w:rPr>
          <w:rFonts w:ascii="Times New Roman"/>
          <w:b w:val="false"/>
          <w:i w:val="false"/>
          <w:color w:val="000000"/>
          <w:sz w:val="28"/>
        </w:rPr>
        <w:t>
</w:t>
      </w:r>
      <w:r>
        <w:rPr>
          <w:rFonts w:ascii="Times New Roman"/>
          <w:b/>
          <w:i w:val="false"/>
          <w:color w:val="000000"/>
          <w:sz w:val="28"/>
        </w:rPr>
        <w:t>
Шекара маңы ынтымақтастығы халықаралық орталықтарының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орналасқан жері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Жамбыл облысы Қордай ауданының "Аухатты" және Қырғыз Республикасы Шу облысы Ысық-Ата ауданының "Кен-Булун" мемлекеттік шекарасы арқылы өткізу пункттерінің ауданына.
</w:t>
      </w:r>
      <w:r>
        <w:br/>
      </w:r>
      <w:r>
        <w:rPr>
          <w:rFonts w:ascii="Times New Roman"/>
          <w:b w:val="false"/>
          <w:i w:val="false"/>
          <w:color w:val="000000"/>
          <w:sz w:val="28"/>
        </w:rPr>
        <w:t>
      2. Қазақстан Республикасы Жамбыл облысы Жамбыл ауданының "Айша-бибі" және Қырғыз Республикасы Талас облысы Манас ауданының "Чон-Капка" мемлекеттік шекарасы арқылы өткізу пункттерінің ауданында.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