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b4ee" w14:textId="a5b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жаза тағайындаған кезде соттардың заңдылықты сақтауы туралы" Қазақстан Республикасы Жоғарғы Сотының 1999 жылғы 30 сәуірдегі N 1 нормативтік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9 Нормативтік қаулысы. Күші жойылды - Қазақстан Республикасы Жоғарғы Сотының 2015 жылғы 25 маусымдағы № 4 нормативтік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25.06.2015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нормативтік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Бірге қатысып жасалған қылмыстар үшін жауапкершілік туралы заңнаманы қолдану аясында туындаған мәселелер бойынша біркелкі сот практикасын қамтамасыз ету мақсатында Қазақстан Республикасы Жоғарғы Сотының жалпы отырысы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жаза тағайындаған кезде соттардың заңдылықты сақтауы туралы" Қазақстан Республикасы Жоғарғы Сотының 1999 жылғы 30 сәуірдегі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(2006 жылғы 25 желтоқсандағы және 2007 жылғы 25 желтоқсандағы өзгерістерімен бірге) 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екінші сөйлем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алып тасталсын.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