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4943" w14:textId="acf4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Дарынды балаларға арналған мамандандырылған білім беру ұйымдары қызметінің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25 қаңтардағы N 69 қаулысы. Күші жойылды - Қазақстан Республикасы Үкіметінің 2013 жылғы 17 мамырдағы № 499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17.05.2013 </w:t>
      </w:r>
      <w:r>
        <w:rPr>
          <w:rFonts w:ascii="Times New Roman"/>
          <w:b w:val="false"/>
          <w:i w:val="false"/>
          <w:color w:val="ff0000"/>
          <w:sz w:val="28"/>
        </w:rPr>
        <w:t>№ 499</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енгiзiледі).</w:t>
      </w:r>
    </w:p>
    <w:bookmarkEnd w:id="0"/>
    <w:p>
      <w:pPr>
        <w:spacing w:after="0"/>
        <w:ind w:left="0"/>
        <w:jc w:val="both"/>
      </w:pP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Заңының</w:t>
      </w:r>
      <w:r>
        <w:rPr>
          <w:rFonts w:ascii="Times New Roman"/>
          <w:b w:val="false"/>
          <w:i w:val="false"/>
          <w:color w:val="000000"/>
          <w:sz w:val="28"/>
        </w:rPr>
        <w:t xml:space="preserve"> 4-бабының 20)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Дарынды балаларға арналған мамандандырылған білім беру ұйымдары қызметінің ережесі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"Дарынды балаларға арналған мектептерді мемлекеттік қолдау және дамыту туралы" Қазақстан Республикасы Президентінің өкімін жүзеге асыру туралы" Қазақстан Республикасы Үкіметінің 1996 жылғы 16 қыркүйектегі N 1125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1996 ж., N 38, 356-құжат); </w:t>
      </w:r>
    </w:p>
    <w:bookmarkEnd w:id="2"/>
    <w:bookmarkStart w:name="z4" w:id="3"/>
    <w:p>
      <w:pPr>
        <w:spacing w:after="0"/>
        <w:ind w:left="0"/>
        <w:jc w:val="both"/>
      </w:pPr>
      <w:r>
        <w:rPr>
          <w:rFonts w:ascii="Times New Roman"/>
          <w:b w:val="false"/>
          <w:i w:val="false"/>
          <w:color w:val="000000"/>
          <w:sz w:val="28"/>
        </w:rPr>
        <w:t>
      2) "Мемлекеттік мекемелердің мемлекеттік қызметші емес қызметкерлеріне және қазыналық кәсіпорындардың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толықтырудың 2-тармағы (Қазақстан Республикасының ПҮАЖ-ы, 2002 ж., N 2-3, 14-құжат). </w:t>
      </w:r>
    </w:p>
    <w:bookmarkEnd w:id="3"/>
    <w:bookmarkStart w:name="z5" w:id="4"/>
    <w:p>
      <w:pPr>
        <w:spacing w:after="0"/>
        <w:ind w:left="0"/>
        <w:jc w:val="both"/>
      </w:pPr>
      <w:r>
        <w:rPr>
          <w:rFonts w:ascii="Times New Roman"/>
          <w:b w:val="false"/>
          <w:i w:val="false"/>
          <w:color w:val="000000"/>
          <w:sz w:val="28"/>
        </w:rPr>
        <w:t xml:space="preserve">
      3. Осы қаулы алғаш рет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25 қаңтардағы </w:t>
      </w:r>
      <w:r>
        <w:br/>
      </w:r>
      <w:r>
        <w:rPr>
          <w:rFonts w:ascii="Times New Roman"/>
          <w:b w:val="false"/>
          <w:i w:val="false"/>
          <w:color w:val="000000"/>
          <w:sz w:val="28"/>
        </w:rPr>
        <w:t xml:space="preserve">
N 69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Дарынды балаларға арналған мамандандырылған білім беру </w:t>
      </w:r>
      <w:r>
        <w:br/>
      </w:r>
      <w:r>
        <w:rPr>
          <w:rFonts w:ascii="Times New Roman"/>
          <w:b/>
          <w:i w:val="false"/>
          <w:color w:val="000000"/>
        </w:rPr>
        <w:t xml:space="preserve">
ұйымдары қызметінің ережесі  1. Жалпы ережелер </w:t>
      </w:r>
    </w:p>
    <w:bookmarkEnd w:id="5"/>
    <w:bookmarkStart w:name="z7" w:id="6"/>
    <w:p>
      <w:pPr>
        <w:spacing w:after="0"/>
        <w:ind w:left="0"/>
        <w:jc w:val="both"/>
      </w:pPr>
      <w:r>
        <w:rPr>
          <w:rFonts w:ascii="Times New Roman"/>
          <w:b w:val="false"/>
          <w:i w:val="false"/>
          <w:color w:val="000000"/>
          <w:sz w:val="28"/>
        </w:rPr>
        <w:t>
      1. Осы Дарынды балаларға арналған мамандандырылған білім беру ұйымдары қызметінің ережесі (бұдан әрі - мамандандырылған білім беру ұйымы)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олардың меншік нысанына және ведомстволық бағыныстылығына қарамастан мамандандырылған білім беру ұйымдарының қызмет тәртібін айқындайды. </w:t>
      </w:r>
    </w:p>
    <w:bookmarkEnd w:id="6"/>
    <w:bookmarkStart w:name="z8" w:id="7"/>
    <w:p>
      <w:pPr>
        <w:spacing w:after="0"/>
        <w:ind w:left="0"/>
        <w:jc w:val="both"/>
      </w:pPr>
      <w:r>
        <w:rPr>
          <w:rFonts w:ascii="Times New Roman"/>
          <w:b w:val="false"/>
          <w:i w:val="false"/>
          <w:color w:val="000000"/>
          <w:sz w:val="28"/>
        </w:rPr>
        <w:t xml:space="preserve">
      2. Мамандандырылған білім беру ұйымы оқушылардың ғылым, мәдениет, өнер, спорт, сондай-ақ Қазақстан Республикасы Қорғаныс министрлігінің мамандандырылған мектептерінде әскер қатарына шақыруға дейінгі тереңдетілген даярлықты әскери іс негіздерін терең игеруіне бағытталған элитарлық білім беруді қамтамасыз ететін мамандандырылған жалпы білім беретін оқу бағдарламаларын іске асырады. </w:t>
      </w:r>
    </w:p>
    <w:bookmarkEnd w:id="7"/>
    <w:bookmarkStart w:name="z9" w:id="8"/>
    <w:p>
      <w:pPr>
        <w:spacing w:after="0"/>
        <w:ind w:left="0"/>
        <w:jc w:val="both"/>
      </w:pPr>
      <w:r>
        <w:rPr>
          <w:rFonts w:ascii="Times New Roman"/>
          <w:b w:val="false"/>
          <w:i w:val="false"/>
          <w:color w:val="000000"/>
          <w:sz w:val="28"/>
        </w:rPr>
        <w:t>
      3. Мамандандырылған бiлiм беру ұйымының негiзгi түрлерi гимназия, лицей, мектеп, олимпиада резервінің мамандандырылған мектеп-интернат-колледжі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2012.08.31 </w:t>
      </w:r>
      <w:r>
        <w:rPr>
          <w:rFonts w:ascii="Times New Roman"/>
          <w:b w:val="false"/>
          <w:i w:val="false"/>
          <w:color w:val="000000"/>
          <w:sz w:val="28"/>
        </w:rPr>
        <w:t>N 1109</w:t>
      </w:r>
      <w:r>
        <w:rPr>
          <w:rFonts w:ascii="Times New Roman"/>
          <w:b w:val="false"/>
          <w:i w:val="false"/>
          <w:color w:val="ff0000"/>
          <w:sz w:val="28"/>
        </w:rPr>
        <w:t xml:space="preserve"> Қаулысымен.</w:t>
      </w:r>
    </w:p>
    <w:bookmarkEnd w:id="8"/>
    <w:bookmarkStart w:name="z10" w:id="9"/>
    <w:p>
      <w:pPr>
        <w:spacing w:after="0"/>
        <w:ind w:left="0"/>
        <w:jc w:val="left"/>
      </w:pPr>
      <w:r>
        <w:rPr>
          <w:rFonts w:ascii="Times New Roman"/>
          <w:b/>
          <w:i w:val="false"/>
          <w:color w:val="000000"/>
        </w:rPr>
        <w:t xml:space="preserve"> 
2. Мамандандырылған білім беру ұйымдары қызметінің тәртібі </w:t>
      </w:r>
    </w:p>
    <w:bookmarkEnd w:id="9"/>
    <w:bookmarkStart w:name="z11" w:id="10"/>
    <w:p>
      <w:pPr>
        <w:spacing w:after="0"/>
        <w:ind w:left="0"/>
        <w:jc w:val="both"/>
      </w:pPr>
      <w:r>
        <w:rPr>
          <w:rFonts w:ascii="Times New Roman"/>
          <w:b w:val="false"/>
          <w:i w:val="false"/>
          <w:color w:val="000000"/>
          <w:sz w:val="28"/>
        </w:rPr>
        <w:t xml:space="preserve">
      4. Мамандандырылған білім беру ұйымындағы білім беру үдерісінің субъектілері оқушылар, педагог қызметкерлер болып табылады. </w:t>
      </w:r>
    </w:p>
    <w:bookmarkEnd w:id="10"/>
    <w:bookmarkStart w:name="z12" w:id="11"/>
    <w:p>
      <w:pPr>
        <w:spacing w:after="0"/>
        <w:ind w:left="0"/>
        <w:jc w:val="both"/>
      </w:pPr>
      <w:r>
        <w:rPr>
          <w:rFonts w:ascii="Times New Roman"/>
          <w:b w:val="false"/>
          <w:i w:val="false"/>
          <w:color w:val="000000"/>
          <w:sz w:val="28"/>
        </w:rPr>
        <w:t>
      5. Мамандандырылған білім беру ұйымы өз қызметін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лицензия негізінде жүзеге асырады. </w:t>
      </w:r>
    </w:p>
    <w:bookmarkEnd w:id="11"/>
    <w:bookmarkStart w:name="z13" w:id="12"/>
    <w:p>
      <w:pPr>
        <w:spacing w:after="0"/>
        <w:ind w:left="0"/>
        <w:jc w:val="both"/>
      </w:pPr>
      <w:r>
        <w:rPr>
          <w:rFonts w:ascii="Times New Roman"/>
          <w:b w:val="false"/>
          <w:i w:val="false"/>
          <w:color w:val="000000"/>
          <w:sz w:val="28"/>
        </w:rPr>
        <w:t xml:space="preserve">
      6. Мамандандырылған білім беру ұйымы білім беру саласындағы уәкілетті органның (бұдан әрі - уәкілетті орган) келісімі бойынша авторлық бағдарламаларды әзірлейді және оқытудың инновациялық технологияларын енгізеді. </w:t>
      </w:r>
    </w:p>
    <w:bookmarkEnd w:id="12"/>
    <w:bookmarkStart w:name="z14" w:id="13"/>
    <w:p>
      <w:pPr>
        <w:spacing w:after="0"/>
        <w:ind w:left="0"/>
        <w:jc w:val="both"/>
      </w:pPr>
      <w:r>
        <w:rPr>
          <w:rFonts w:ascii="Times New Roman"/>
          <w:b w:val="false"/>
          <w:i w:val="false"/>
          <w:color w:val="000000"/>
          <w:sz w:val="28"/>
        </w:rPr>
        <w:t>
      7. Республикалық маңызы бар мамандандырылған білім беру ұйымдарын материалдық-техникалық қамтамасыз етуді, </w:t>
      </w:r>
      <w:r>
        <w:rPr>
          <w:rFonts w:ascii="Times New Roman"/>
          <w:b w:val="false"/>
          <w:i w:val="false"/>
          <w:color w:val="000000"/>
          <w:sz w:val="28"/>
        </w:rPr>
        <w:t>жарақтандыруды</w:t>
      </w:r>
      <w:r>
        <w:rPr>
          <w:rFonts w:ascii="Times New Roman"/>
          <w:b w:val="false"/>
          <w:i w:val="false"/>
          <w:color w:val="000000"/>
          <w:sz w:val="28"/>
        </w:rPr>
        <w:t xml:space="preserve"> және жабдықтауды уәкілетті орган жүзеге асырады, облыстық, республикалық маңызы бар қаланың және астананың мамандандырылған білім беру ұйымдарын білім беру саласындағы жергілікті атқарушы орган жүзеге асырады. </w:t>
      </w:r>
    </w:p>
    <w:bookmarkEnd w:id="13"/>
    <w:bookmarkStart w:name="z15" w:id="14"/>
    <w:p>
      <w:pPr>
        <w:spacing w:after="0"/>
        <w:ind w:left="0"/>
        <w:jc w:val="both"/>
      </w:pPr>
      <w:r>
        <w:rPr>
          <w:rFonts w:ascii="Times New Roman"/>
          <w:b w:val="false"/>
          <w:i w:val="false"/>
          <w:color w:val="000000"/>
          <w:sz w:val="28"/>
        </w:rPr>
        <w:t xml:space="preserve">
      8. Мамандандырылған білім беру ұйымындағы білім беру үдерісін ұйымдастыру Қазақстан Республикасының мемлекеттік жалпыға міндетті білім беру стандарттарының негізгі талаптарын қамтамасыз ететін уәкілетті орган бекітетін мамандандырылған жалпы білім беретін оқу бағдарламалары мен жұмыстық оқу жоспарлары бойынша жүзеге асырылады. </w:t>
      </w:r>
    </w:p>
    <w:bookmarkEnd w:id="14"/>
    <w:bookmarkStart w:name="z16" w:id="15"/>
    <w:p>
      <w:pPr>
        <w:spacing w:after="0"/>
        <w:ind w:left="0"/>
        <w:jc w:val="both"/>
      </w:pPr>
      <w:r>
        <w:rPr>
          <w:rFonts w:ascii="Times New Roman"/>
          <w:b w:val="false"/>
          <w:i w:val="false"/>
          <w:color w:val="000000"/>
          <w:sz w:val="28"/>
        </w:rPr>
        <w:t xml:space="preserve">
      9. Мамандандырылған білім беру ұйымы олардың құрылтай құжаттарымен анықталған оқыту нысандарын, құралдарын және әдістерін өз бетінше таңдай алады. </w:t>
      </w:r>
    </w:p>
    <w:bookmarkEnd w:id="15"/>
    <w:bookmarkStart w:name="z17" w:id="16"/>
    <w:p>
      <w:pPr>
        <w:spacing w:after="0"/>
        <w:ind w:left="0"/>
        <w:jc w:val="both"/>
      </w:pPr>
      <w:r>
        <w:rPr>
          <w:rFonts w:ascii="Times New Roman"/>
          <w:b w:val="false"/>
          <w:i w:val="false"/>
          <w:color w:val="000000"/>
          <w:sz w:val="28"/>
        </w:rPr>
        <w:t xml:space="preserve">
      10. Мамандандырылған білім беру ұйымы ішкі бейіндік пәндерден білім ауқымын, сондай-ақ оқушылардың сұранысы мен кадрлар әлеуетінің мүмкіндігіне сәйкес қолданбалы курстар мен факультативтерді белгілейді. </w:t>
      </w:r>
    </w:p>
    <w:bookmarkEnd w:id="16"/>
    <w:bookmarkStart w:name="z18" w:id="17"/>
    <w:p>
      <w:pPr>
        <w:spacing w:after="0"/>
        <w:ind w:left="0"/>
        <w:jc w:val="both"/>
      </w:pPr>
      <w:r>
        <w:rPr>
          <w:rFonts w:ascii="Times New Roman"/>
          <w:b w:val="false"/>
          <w:i w:val="false"/>
          <w:color w:val="000000"/>
          <w:sz w:val="28"/>
        </w:rPr>
        <w:t xml:space="preserve">
      11. Сыныптарды қосымша бөлу жүйесі, икемді вариативтік кесте, деңгейге бөлу жүйелері, консультациялар және таңдау бойынша пәндер арқылы бейіндік саралауды жалпы орта білім беру деңгейінде жүзеге асыруды мамандандырылған білім беру ұйымы толық күн режимінде жүзеге асыруға тиіс. </w:t>
      </w:r>
    </w:p>
    <w:bookmarkEnd w:id="17"/>
    <w:bookmarkStart w:name="z19" w:id="18"/>
    <w:p>
      <w:pPr>
        <w:spacing w:after="0"/>
        <w:ind w:left="0"/>
        <w:jc w:val="both"/>
      </w:pPr>
      <w:r>
        <w:rPr>
          <w:rFonts w:ascii="Times New Roman"/>
          <w:b w:val="false"/>
          <w:i w:val="false"/>
          <w:color w:val="000000"/>
          <w:sz w:val="28"/>
        </w:rPr>
        <w:t xml:space="preserve">
      12. Мамандандырылған білім беру ұйымына қабылдау конкурстық негізде жүргізіледі. </w:t>
      </w:r>
      <w:r>
        <w:br/>
      </w:r>
      <w:r>
        <w:rPr>
          <w:rFonts w:ascii="Times New Roman"/>
          <w:b w:val="false"/>
          <w:i w:val="false"/>
          <w:color w:val="000000"/>
          <w:sz w:val="28"/>
        </w:rPr>
        <w:t xml:space="preserve">
      Мамандандырылған білім беру ұйымына жалпы білім беретін пәндерден республикалық, өңірлік олимпиадалар мен ғылыми жарыстардың, арнайы конкурстардың жеңімпаздары мен жүлдегерлері білім беру ұйымының құрылтай құжаттарына сәйкес қабылданады. </w:t>
      </w:r>
    </w:p>
    <w:bookmarkEnd w:id="18"/>
    <w:bookmarkStart w:name="z20" w:id="19"/>
    <w:p>
      <w:pPr>
        <w:spacing w:after="0"/>
        <w:ind w:left="0"/>
        <w:jc w:val="both"/>
      </w:pPr>
      <w:r>
        <w:rPr>
          <w:rFonts w:ascii="Times New Roman"/>
          <w:b w:val="false"/>
          <w:i w:val="false"/>
          <w:color w:val="000000"/>
          <w:sz w:val="28"/>
        </w:rPr>
        <w:t xml:space="preserve">
      13. Мамандандырылған білім беру ұйымы оқу-тәрбие үдерісін ұйымдастыру және кадрлармен қамтамасыз ету мәселелері бойынша шарт негізінде өзінің бейініне сәйкес жоғары оқу орындарымен және ғылыми мекемелермен өзара әрекет етеді. </w:t>
      </w:r>
    </w:p>
    <w:bookmarkEnd w:id="19"/>
    <w:bookmarkStart w:name="z21" w:id="20"/>
    <w:p>
      <w:pPr>
        <w:spacing w:after="0"/>
        <w:ind w:left="0"/>
        <w:jc w:val="both"/>
      </w:pPr>
      <w:r>
        <w:rPr>
          <w:rFonts w:ascii="Times New Roman"/>
          <w:b w:val="false"/>
          <w:i w:val="false"/>
          <w:color w:val="000000"/>
          <w:sz w:val="28"/>
        </w:rPr>
        <w:t>
      14. Мамандандырылған білім беру ұйымына оқушыларды іріктеу мазмұны мен нысаны, қабылдау, ауыстыру және бітіріп шығару тәртібі уәкілетті орган бекіткен қабылдаудың </w:t>
      </w:r>
      <w:r>
        <w:rPr>
          <w:rFonts w:ascii="Times New Roman"/>
          <w:b w:val="false"/>
          <w:i w:val="false"/>
          <w:color w:val="000000"/>
          <w:sz w:val="28"/>
        </w:rPr>
        <w:t>үлгі ережесіне</w:t>
      </w:r>
      <w:r>
        <w:rPr>
          <w:rFonts w:ascii="Times New Roman"/>
          <w:b w:val="false"/>
          <w:i w:val="false"/>
          <w:color w:val="000000"/>
          <w:sz w:val="28"/>
        </w:rPr>
        <w:t xml:space="preserve"> сәйкес жүзеге асырылады. </w:t>
      </w:r>
    </w:p>
    <w:bookmarkEnd w:id="20"/>
    <w:bookmarkStart w:name="z22" w:id="21"/>
    <w:p>
      <w:pPr>
        <w:spacing w:after="0"/>
        <w:ind w:left="0"/>
        <w:jc w:val="both"/>
      </w:pPr>
      <w:r>
        <w:rPr>
          <w:rFonts w:ascii="Times New Roman"/>
          <w:b w:val="false"/>
          <w:i w:val="false"/>
          <w:color w:val="000000"/>
          <w:sz w:val="28"/>
        </w:rPr>
        <w:t>
      15. Қорытынды аттестаттауды ойдағыдай тапсырған мамандандырылған білім беру ұйымының негізгі орта және жалпы орта білім беру деңгейін бітірушілеріне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мемлекеттік үлгідегі білім туралы құжат беріледі. </w:t>
      </w:r>
    </w:p>
    <w:bookmarkEnd w:id="21"/>
    <w:bookmarkStart w:name="z23" w:id="22"/>
    <w:p>
      <w:pPr>
        <w:spacing w:after="0"/>
        <w:ind w:left="0"/>
        <w:jc w:val="both"/>
      </w:pPr>
      <w:r>
        <w:rPr>
          <w:rFonts w:ascii="Times New Roman"/>
          <w:b w:val="false"/>
          <w:i w:val="false"/>
          <w:color w:val="000000"/>
          <w:sz w:val="28"/>
        </w:rPr>
        <w:t>
      16. Мамандандырылған білім беру ұйымын басқару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осы Ережеге және құрылтай құжаттарына сәйкес жүзеге асырылады. </w:t>
      </w:r>
    </w:p>
    <w:bookmarkEnd w:id="22"/>
    <w:bookmarkStart w:name="z24" w:id="23"/>
    <w:p>
      <w:pPr>
        <w:spacing w:after="0"/>
        <w:ind w:left="0"/>
        <w:jc w:val="both"/>
      </w:pPr>
      <w:r>
        <w:rPr>
          <w:rFonts w:ascii="Times New Roman"/>
          <w:b w:val="false"/>
          <w:i w:val="false"/>
          <w:color w:val="000000"/>
          <w:sz w:val="28"/>
        </w:rPr>
        <w:t xml:space="preserve">
      17. Мамандандырылған білім беру ұйымын алқалық басқару нысандары педагогикалық кеңес, оқу-әдістемелік кеңес, қамқоршылық кеңес, уәкілетті орган бекітетін таңдау тәртібін қоса алғанда жұмысты ұйымдастырудың үлгі ережелері болып табылады. </w:t>
      </w:r>
    </w:p>
    <w:bookmarkEnd w:id="23"/>
    <w:bookmarkStart w:name="z25" w:id="24"/>
    <w:p>
      <w:pPr>
        <w:spacing w:after="0"/>
        <w:ind w:left="0"/>
        <w:jc w:val="both"/>
      </w:pPr>
      <w:r>
        <w:rPr>
          <w:rFonts w:ascii="Times New Roman"/>
          <w:b w:val="false"/>
          <w:i w:val="false"/>
          <w:color w:val="000000"/>
          <w:sz w:val="28"/>
        </w:rPr>
        <w:t>
      18. Педагог кадрлар мен басқа да қызметкерлерді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мамандандырылған білім беру ұйымының басшысы қабылдайды. </w:t>
      </w:r>
    </w:p>
    <w:bookmarkEnd w:id="24"/>
    <w:bookmarkStart w:name="z26" w:id="25"/>
    <w:p>
      <w:pPr>
        <w:spacing w:after="0"/>
        <w:ind w:left="0"/>
        <w:jc w:val="both"/>
      </w:pPr>
      <w:r>
        <w:rPr>
          <w:rFonts w:ascii="Times New Roman"/>
          <w:b w:val="false"/>
          <w:i w:val="false"/>
          <w:color w:val="000000"/>
          <w:sz w:val="28"/>
        </w:rPr>
        <w:t xml:space="preserve">
      19. Мұғалімнің жұмыс уақыты мамандандырылған білім беру ұйымындағы ішкі еңбек тәртіптемесіне сәйкес айқындалады. </w:t>
      </w:r>
    </w:p>
    <w:bookmarkEnd w:id="25"/>
    <w:bookmarkStart w:name="z27" w:id="26"/>
    <w:p>
      <w:pPr>
        <w:spacing w:after="0"/>
        <w:ind w:left="0"/>
        <w:jc w:val="both"/>
      </w:pPr>
      <w:r>
        <w:rPr>
          <w:rFonts w:ascii="Times New Roman"/>
          <w:b w:val="false"/>
          <w:i w:val="false"/>
          <w:color w:val="000000"/>
          <w:sz w:val="28"/>
        </w:rPr>
        <w:t>
      20. Мамандандырылған білім беру ұйымын қаржыландыру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асырылады. </w:t>
      </w:r>
    </w:p>
    <w:bookmarkEnd w:id="26"/>
    <w:bookmarkStart w:name="z28" w:id="27"/>
    <w:p>
      <w:pPr>
        <w:spacing w:after="0"/>
        <w:ind w:left="0"/>
        <w:jc w:val="both"/>
      </w:pPr>
      <w:r>
        <w:rPr>
          <w:rFonts w:ascii="Times New Roman"/>
          <w:b w:val="false"/>
          <w:i w:val="false"/>
          <w:color w:val="000000"/>
          <w:sz w:val="28"/>
        </w:rPr>
        <w:t>
      21. Мамандандырылған білім беру ұйымын құру,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