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c705" w14:textId="908c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25 қаңтардағы N 64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08.08.2022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29, 258-құжат), 1-тармағының, 3-тармағы 2) тармақшасының; </w:t>
      </w:r>
    </w:p>
    <w:bookmarkStart w:name="z4" w:id="3"/>
    <w:p>
      <w:pPr>
        <w:spacing w:after="0"/>
        <w:ind w:left="0"/>
        <w:jc w:val="both"/>
      </w:pPr>
      <w:r>
        <w:rPr>
          <w:rFonts w:ascii="Times New Roman"/>
          <w:b w:val="false"/>
          <w:i w:val="false"/>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3) тармақшасының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жариялануы тиіс.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бағыттау және бөлу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6"/>
    <w:p>
      <w:pPr>
        <w:spacing w:after="0"/>
        <w:ind w:left="0"/>
        <w:jc w:val="left"/>
      </w:pPr>
      <w:r>
        <w:rPr>
          <w:rFonts w:ascii="Times New Roman"/>
          <w:b/>
          <w:i w:val="false"/>
          <w:color w:val="000000"/>
        </w:rPr>
        <w:t xml:space="preserve"> 1-тарау. Жалпы ережелер</w:t>
      </w:r>
    </w:p>
    <w:bookmarkEnd w:id="6"/>
    <w:bookmarkStart w:name="z35" w:id="7"/>
    <w:p>
      <w:pPr>
        <w:spacing w:after="0"/>
        <w:ind w:left="0"/>
        <w:jc w:val="both"/>
      </w:pPr>
      <w:r>
        <w:rPr>
          <w:rFonts w:ascii="Times New Roman"/>
          <w:b w:val="false"/>
          <w:i w:val="false"/>
          <w:color w:val="000000"/>
          <w:sz w:val="28"/>
        </w:rPr>
        <w:t xml:space="preserve">
      1. Осы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бағыттау және бөлу қағидалары (бұдан әрі – Қағидалар) "Білім туралы" Қазақстан Республикасының Заңы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мынадай санаттардағы білім беру ұйымдарының білім алушылары мен тәрбиеленушілеріне (бұдан әрі – білім алушылар мен тәрбиеленушілер):</w:t>
      </w:r>
    </w:p>
    <w:bookmarkEnd w:id="7"/>
    <w:bookmarkStart w:name="z36" w:id="8"/>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8"/>
    <w:bookmarkStart w:name="z37" w:id="9"/>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bookmarkEnd w:id="9"/>
    <w:bookmarkStart w:name="z38" w:id="10"/>
    <w:p>
      <w:pPr>
        <w:spacing w:after="0"/>
        <w:ind w:left="0"/>
        <w:jc w:val="both"/>
      </w:pPr>
      <w:r>
        <w:rPr>
          <w:rFonts w:ascii="Times New Roman"/>
          <w:b w:val="false"/>
          <w:i w:val="false"/>
          <w:color w:val="000000"/>
          <w:sz w:val="28"/>
        </w:rPr>
        <w:t>
      3) отбасыларда тұратын жетім балаларға және ата-анасының қамқорлығынсыз қалған балаларға;</w:t>
      </w:r>
    </w:p>
    <w:bookmarkEnd w:id="10"/>
    <w:bookmarkStart w:name="z39" w:id="11"/>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11"/>
    <w:bookmarkStart w:name="z40" w:id="12"/>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қаржылай және материалдық көмек көрсетуге бөлінетін қаражатты қалыптастыру, бағыттау мен бөлу тәртібін айқындайды.</w:t>
      </w:r>
    </w:p>
    <w:bookmarkEnd w:id="12"/>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p>
      <w:pPr>
        <w:spacing w:after="0"/>
        <w:ind w:left="0"/>
        <w:jc w:val="both"/>
      </w:pPr>
      <w:r>
        <w:rPr>
          <w:rFonts w:ascii="Times New Roman"/>
          <w:b w:val="false"/>
          <w:i w:val="false"/>
          <w:color w:val="000000"/>
          <w:sz w:val="28"/>
        </w:rPr>
        <w:t xml:space="preserve">
      Осы Қағидалардың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
    <w:p>
      <w:pPr>
        <w:spacing w:after="0"/>
        <w:ind w:left="0"/>
        <w:jc w:val="both"/>
      </w:pPr>
      <w:r>
        <w:rPr>
          <w:rFonts w:ascii="Times New Roman"/>
          <w:b w:val="false"/>
          <w:i w:val="false"/>
          <w:color w:val="000000"/>
          <w:sz w:val="28"/>
        </w:rPr>
        <w:t xml:space="preserve">
      Осы Қағидалардың 1-тармағының 5) тармақшасында көрсетілген өзге санаттарға жатқызу Қазақстан Республикасы Еңбек және халықты әлеуметтік қорғау министрінің 2024 жылғы 14 маусымдағы № 192 бұйрығымен бекітілген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w:t>
      </w:r>
      <w:r>
        <w:rPr>
          <w:rFonts w:ascii="Times New Roman"/>
          <w:b w:val="false"/>
          <w:i w:val="false"/>
          <w:color w:val="000000"/>
          <w:sz w:val="28"/>
        </w:rPr>
        <w:t>қағидаларына</w:t>
      </w:r>
      <w:r>
        <w:rPr>
          <w:rFonts w:ascii="Times New Roman"/>
          <w:b w:val="false"/>
          <w:i w:val="false"/>
          <w:color w:val="000000"/>
          <w:sz w:val="28"/>
        </w:rPr>
        <w:t xml:space="preserve"> сәйкес өмірде қиын жағдай туындаған, бірақ бір тоқсаннан аспайтын кезеңге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тұлғалар санатына Қазақстан Республикасы Үкіметінің 2025 жылғы 4 желтоқсандағы № 1045 қбп қаулысымен бекітілген үй шаруашылықтарының әлеуметтік-экономикалық осалдығы мен тұрақтылығын бағалау әдістемесі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12.03.2026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13"/>
    <w:p>
      <w:pPr>
        <w:spacing w:after="0"/>
        <w:ind w:left="0"/>
        <w:jc w:val="left"/>
      </w:pPr>
      <w:r>
        <w:rPr>
          <w:rFonts w:ascii="Times New Roman"/>
          <w:b/>
          <w:i w:val="false"/>
          <w:color w:val="000000"/>
        </w:rPr>
        <w:t xml:space="preserve"> 2-тарау. Білім беру ұйымдарының білім алушылары мен тәрбиеленушілеріне қаржылай және материалдық көмек көрсетуге бөлінетін қаражатты қалыптастыру, бағыттау және бөлу тәртібі</w:t>
      </w:r>
    </w:p>
    <w:bookmarkEnd w:id="13"/>
    <w:bookmarkStart w:name="z42" w:id="14"/>
    <w:p>
      <w:pPr>
        <w:spacing w:after="0"/>
        <w:ind w:left="0"/>
        <w:jc w:val="both"/>
      </w:pPr>
      <w:r>
        <w:rPr>
          <w:rFonts w:ascii="Times New Roman"/>
          <w:b w:val="false"/>
          <w:i w:val="false"/>
          <w:color w:val="000000"/>
          <w:sz w:val="28"/>
        </w:rPr>
        <w:t xml:space="preserve">
      2. Білім алушылар мен тәрбиеленушілерге қаржылай және материалдық көмек көрсетуге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 кемінде екі пайызы мөлшерінде білім беру ұйымдары арасында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алушылардың және тәрбиеленушілердің контингентіне барабар бөлінеді.</w:t>
      </w:r>
    </w:p>
    <w:bookmarkEnd w:id="14"/>
    <w:bookmarkStart w:name="z43" w:id="15"/>
    <w:p>
      <w:pPr>
        <w:spacing w:after="0"/>
        <w:ind w:left="0"/>
        <w:jc w:val="both"/>
      </w:pPr>
      <w:r>
        <w:rPr>
          <w:rFonts w:ascii="Times New Roman"/>
          <w:b w:val="false"/>
          <w:i w:val="false"/>
          <w:color w:val="000000"/>
          <w:sz w:val="28"/>
        </w:rPr>
        <w:t xml:space="preserve">
      3. Қаржылай және материалдық көмек көрсетуге бөлінетін бюджет қаражаты: </w:t>
      </w:r>
    </w:p>
    <w:bookmarkEnd w:id="15"/>
    <w:bookmarkStart w:name="z44" w:id="16"/>
    <w:p>
      <w:pPr>
        <w:spacing w:after="0"/>
        <w:ind w:left="0"/>
        <w:jc w:val="both"/>
      </w:pPr>
      <w:r>
        <w:rPr>
          <w:rFonts w:ascii="Times New Roman"/>
          <w:b w:val="false"/>
          <w:i w:val="false"/>
          <w:color w:val="000000"/>
          <w:sz w:val="28"/>
        </w:rPr>
        <w:t>
      1) киім, аяқ киім, мектеп-жазу керек-жарақтарын сатып алуға;</w:t>
      </w:r>
    </w:p>
    <w:bookmarkEnd w:id="16"/>
    <w:bookmarkStart w:name="z45" w:id="17"/>
    <w:p>
      <w:pPr>
        <w:spacing w:after="0"/>
        <w:ind w:left="0"/>
        <w:jc w:val="both"/>
      </w:pPr>
      <w:r>
        <w:rPr>
          <w:rFonts w:ascii="Times New Roman"/>
          <w:b w:val="false"/>
          <w:i w:val="false"/>
          <w:color w:val="000000"/>
          <w:sz w:val="28"/>
        </w:rPr>
        <w:t>
      2) білім беру ұйымында болған кезеңде бір рет тамақтандыруды ұйымдастыруға;</w:t>
      </w:r>
    </w:p>
    <w:bookmarkEnd w:id="17"/>
    <w:bookmarkStart w:name="z46" w:id="18"/>
    <w:p>
      <w:pPr>
        <w:spacing w:after="0"/>
        <w:ind w:left="0"/>
        <w:jc w:val="both"/>
      </w:pPr>
      <w:r>
        <w:rPr>
          <w:rFonts w:ascii="Times New Roman"/>
          <w:b w:val="false"/>
          <w:i w:val="false"/>
          <w:color w:val="000000"/>
          <w:sz w:val="28"/>
        </w:rPr>
        <w:t>
      3) қаржылай көмек көрсетуге;</w:t>
      </w:r>
    </w:p>
    <w:bookmarkEnd w:id="18"/>
    <w:bookmarkStart w:name="z47" w:id="19"/>
    <w:p>
      <w:pPr>
        <w:spacing w:after="0"/>
        <w:ind w:left="0"/>
        <w:jc w:val="both"/>
      </w:pPr>
      <w:r>
        <w:rPr>
          <w:rFonts w:ascii="Times New Roman"/>
          <w:b w:val="false"/>
          <w:i w:val="false"/>
          <w:color w:val="000000"/>
          <w:sz w:val="28"/>
        </w:rPr>
        <w:t>
      4) мәдени-бұқаралық және спорттық іс-шараларға қатысуға;</w:t>
      </w:r>
    </w:p>
    <w:bookmarkEnd w:id="19"/>
    <w:bookmarkStart w:name="z48" w:id="20"/>
    <w:p>
      <w:pPr>
        <w:spacing w:after="0"/>
        <w:ind w:left="0"/>
        <w:jc w:val="both"/>
      </w:pPr>
      <w:r>
        <w:rPr>
          <w:rFonts w:ascii="Times New Roman"/>
          <w:b w:val="false"/>
          <w:i w:val="false"/>
          <w:color w:val="000000"/>
          <w:sz w:val="28"/>
        </w:rPr>
        <w:t>
      5) жалпы білім беретін пәндер бойынша қосымша сабақтарды (бұдан әрі – қосымша сабақтар) ұйымдастыруға жұмсалады.</w:t>
      </w:r>
    </w:p>
    <w:bookmarkEnd w:id="20"/>
    <w:p>
      <w:pPr>
        <w:spacing w:after="0"/>
        <w:ind w:left="0"/>
        <w:jc w:val="both"/>
      </w:pPr>
      <w:r>
        <w:rPr>
          <w:rFonts w:ascii="Times New Roman"/>
          <w:b w:val="false"/>
          <w:i w:val="false"/>
          <w:color w:val="000000"/>
          <w:sz w:val="28"/>
        </w:rPr>
        <w:t xml:space="preserve">
      Қаржылай көмек көрсету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 үшін жүзеге асырылады.</w:t>
      </w:r>
    </w:p>
    <w:p>
      <w:pPr>
        <w:spacing w:after="0"/>
        <w:ind w:left="0"/>
        <w:jc w:val="both"/>
      </w:pPr>
      <w:r>
        <w:rPr>
          <w:rFonts w:ascii="Times New Roman"/>
          <w:b w:val="false"/>
          <w:i w:val="false"/>
          <w:color w:val="000000"/>
          <w:sz w:val="28"/>
        </w:rPr>
        <w:t>
      Білім алушы мен тәрбиеленушілерге қаржылай және материалдық көмек көрсетуге қаражатты қалыптастыру, жұмсау бағыты мен есепке алудың басты бағыты білім беру ұйымында болған кезеңде бір рет тамақтандыруды ұйымдастыру болып табылады. Мемлекеттік білім беру ұйымдарындағы бастауыш сынып оқушыларына материалдық көмек көрсетудің бір түрі – бір рет тамақтандыруды ұйымдастыру. Білім алушылар мен тәрбиеленушілер білім беру ұйымының алқалы органы айқындайтын өзге санаттарға жатқызылған кезде бастауыш сынып оқушылары осы тармақта көрсетілген материалдық көмек көрсетудің өзге түрлерін де алады.</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 мен тәрбиеленушілерге киім, аяқ киім, мектеп керек-жарақтарын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көрсетілген шығыстар туралы растайтын құжат) міндетті түрде құжаттамамен расталады. </w:t>
      </w:r>
    </w:p>
    <w:p>
      <w:pPr>
        <w:spacing w:after="0"/>
        <w:ind w:left="0"/>
        <w:jc w:val="both"/>
      </w:pPr>
      <w:r>
        <w:rPr>
          <w:rFonts w:ascii="Times New Roman"/>
          <w:b w:val="false"/>
          <w:i w:val="false"/>
          <w:color w:val="000000"/>
          <w:sz w:val="28"/>
        </w:rPr>
        <w:t>
      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алтыншы бөлігі жаңа редакцияда көзделген - ҚР Үкіметінің 12.03.2026 </w:t>
      </w:r>
      <w:r>
        <w:rPr>
          <w:rFonts w:ascii="Times New Roman"/>
          <w:b w:val="false"/>
          <w:i w:val="false"/>
          <w:color w:val="ff0000"/>
          <w:sz w:val="28"/>
        </w:rPr>
        <w:t>№ 165</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bookmarkStart w:name="z49" w:id="21"/>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заңнамасына сәйкес өтініш беруші берген өтініш негізінде жүзеге асырылады.</w:t>
      </w:r>
    </w:p>
    <w:bookmarkEnd w:id="21"/>
    <w:bookmarkStart w:name="z50" w:id="22"/>
    <w:p>
      <w:pPr>
        <w:spacing w:after="0"/>
        <w:ind w:left="0"/>
        <w:jc w:val="both"/>
      </w:pPr>
      <w:r>
        <w:rPr>
          <w:rFonts w:ascii="Times New Roman"/>
          <w:b w:val="false"/>
          <w:i w:val="false"/>
          <w:color w:val="000000"/>
          <w:sz w:val="28"/>
        </w:rPr>
        <w:t xml:space="preserve">
      5.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тәрбиеленушілерді қоспағанда,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тұлғалардың санаттарына жатқызылған білім алушылар мен 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bookmarkEnd w:id="22"/>
    <w:bookmarkStart w:name="z51" w:id="23"/>
    <w:p>
      <w:pPr>
        <w:spacing w:after="0"/>
        <w:ind w:left="0"/>
        <w:jc w:val="both"/>
      </w:pPr>
      <w:r>
        <w:rPr>
          <w:rFonts w:ascii="Times New Roman"/>
          <w:b w:val="false"/>
          <w:i w:val="false"/>
          <w:color w:val="000000"/>
          <w:sz w:val="28"/>
        </w:rPr>
        <w:t>
      Қаржылай және материалдық көмек:</w:t>
      </w:r>
    </w:p>
    <w:bookmarkEnd w:id="23"/>
    <w:bookmarkStart w:name="z52" w:id="24"/>
    <w:p>
      <w:pPr>
        <w:spacing w:after="0"/>
        <w:ind w:left="0"/>
        <w:jc w:val="both"/>
      </w:pPr>
      <w:r>
        <w:rPr>
          <w:rFonts w:ascii="Times New Roman"/>
          <w:b w:val="false"/>
          <w:i w:val="false"/>
          <w:color w:val="000000"/>
          <w:sz w:val="28"/>
        </w:rPr>
        <w:t>
      1) көрінеу жалған ақпарат және (немесе) дәйексіз құжаттар ұсынған тұлғаларға (отбасыларға);</w:t>
      </w:r>
    </w:p>
    <w:bookmarkEnd w:id="24"/>
    <w:bookmarkStart w:name="z53" w:id="25"/>
    <w:p>
      <w:pPr>
        <w:spacing w:after="0"/>
        <w:ind w:left="0"/>
        <w:jc w:val="both"/>
      </w:pPr>
      <w:r>
        <w:rPr>
          <w:rFonts w:ascii="Times New Roman"/>
          <w:b w:val="false"/>
          <w:i w:val="false"/>
          <w:color w:val="000000"/>
          <w:sz w:val="28"/>
        </w:rPr>
        <w:t>
      2) материалдық-тұрмыстық жағдайын қарап-тексеру нәтижелері бойынша алқалы орган дайындаған қорытындыға сәйкес қаржылай және материалдық көмектің берілуіне мұқтаж емес тұлғаларға (отбасыларға) тағайындалмайды.</w:t>
      </w:r>
    </w:p>
    <w:bookmarkEnd w:id="25"/>
    <w:bookmarkStart w:name="z54" w:id="26"/>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мақсатты қалыптастырылуын, бағытталуын және бөлінуін білім беру ұйымдарының бірінші басшылары қамтамасыз етеді.</w:t>
      </w:r>
    </w:p>
    <w:bookmarkEnd w:id="26"/>
    <w:bookmarkStart w:name="z55" w:id="27"/>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 қалыптастыруды, бағыттауды және бөлуді есепке алуды білім беру саласындағы уәкілетті органның немесе білім ұйымының қаржы қызметі жүзеге асырады.</w:t>
      </w:r>
    </w:p>
    <w:bookmarkEnd w:id="27"/>
    <w:p>
      <w:pPr>
        <w:spacing w:after="0"/>
        <w:ind w:left="0"/>
        <w:jc w:val="both"/>
      </w:pPr>
      <w:r>
        <w:rPr>
          <w:rFonts w:ascii="Times New Roman"/>
          <w:b w:val="false"/>
          <w:i w:val="false"/>
          <w:color w:val="000000"/>
          <w:sz w:val="28"/>
        </w:rPr>
        <w:t>
      Білім беру ұйымдары 30 қыркүйекке, 30 желтоқсанға және 30 мамырға дейінгі мерзімде жергілікті атқарушы органға жүргізілген жұмыстың қорытындылары бойынша еркін нысанда есеп беріп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