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2b74" w14:textId="9be2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21 ақпандағы N 237 қаулысына толықтырулар мен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қаңтардағы N 59 Қаулысы. Күші жойылды - Қазақстан Республикасы Үкіметінің 2014 жылғы 31 шілдедегі № 860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31.07.2014 </w:t>
      </w:r>
      <w:r>
        <w:rPr>
          <w:rFonts w:ascii="Times New Roman"/>
          <w:b w:val="false"/>
          <w:i w:val="false"/>
          <w:color w:val="ff0000"/>
          <w:sz w:val="28"/>
        </w:rPr>
        <w:t>№ 860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"Мемлекеттік материалдық резервтің материалдық құндылықтарымен операция жасау ережесін бекіту туралы" Қазақстан Республикасы Үкіметінің 2002 жылғы 21 ақпандағы N 237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 жасау ережесінде: </w:t>
      </w:r>
    </w:p>
    <w:bookmarkStart w:name="z2" w:id="1"/>
    <w:p>
      <w:pPr>
        <w:spacing w:after="0"/>
        <w:ind w:left="0"/>
        <w:jc w:val="both"/>
      </w:pPr>
      <w:r>
        <w:rPr>
          <w:rFonts w:ascii="Times New Roman"/>
          <w:b w:val="false"/>
          <w:i w:val="false"/>
          <w:color w:val="000000"/>
          <w:sz w:val="28"/>
        </w:rPr>
        <w:t xml:space="preserve">
      1-тармақта "жеткізулер" деген сөзден кейін ", сақтау" деген сөзбен толықтырылсын; </w:t>
      </w:r>
    </w:p>
    <w:bookmarkEnd w:id="1"/>
    <w:bookmarkStart w:name="z3"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мемлекеттік материалдық резерв - жұмылдыру мұқтаждарына, табиғи және техногендік сипаттағы төтенше жағдайлардың зардаптарын жою жөніндегі бірінші кезектегі шараларды қабылдауға, ізгілік көмек көрсетуге және нарыққа реттеушілік ықпал етуге арналған материалдық құндылықтар қоры;";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мемлекеттік резервтің материалдық құндылықтарымен операция жасау жоспары - мемлекеттік резервтің материалдық құндылықтарын жаңарту, қарызға беру және броньнан шығару мерзімін көрсете отырып, оларды жеткізуді, сақтауды және шығаруды регламенттейтін құжат (бұдан әрі - операция жасау жоспары)."; </w:t>
      </w:r>
    </w:p>
    <w:bookmarkEnd w:id="2"/>
    <w:bookmarkStart w:name="z4" w:id="3"/>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екінші абзацтағы "мемлекеттік сатып алу туралы заңнамада" деген сөздер "Қазақстан Республикасының заңнамасында" деген сөздермен ауыстырылсын; </w:t>
      </w:r>
      <w:r>
        <w:br/>
      </w:r>
      <w:r>
        <w:rPr>
          <w:rFonts w:ascii="Times New Roman"/>
          <w:b w:val="false"/>
          <w:i w:val="false"/>
          <w:color w:val="000000"/>
          <w:sz w:val="28"/>
        </w:rPr>
        <w:t xml:space="preserve">
      үшінші және бесінші абзацтар алынып тасталсын; </w:t>
      </w:r>
    </w:p>
    <w:bookmarkEnd w:id="3"/>
    <w:bookmarkStart w:name="z5" w:id="4"/>
    <w:p>
      <w:pPr>
        <w:spacing w:after="0"/>
        <w:ind w:left="0"/>
        <w:jc w:val="both"/>
      </w:pPr>
      <w:r>
        <w:rPr>
          <w:rFonts w:ascii="Times New Roman"/>
          <w:b w:val="false"/>
          <w:i w:val="false"/>
          <w:color w:val="000000"/>
          <w:sz w:val="28"/>
        </w:rPr>
        <w:t xml:space="preserve">
      5-тармақ алынып тасталсын; </w:t>
      </w:r>
    </w:p>
    <w:bookmarkEnd w:id="4"/>
    <w:bookmarkStart w:name="z6" w:id="5"/>
    <w:p>
      <w:pPr>
        <w:spacing w:after="0"/>
        <w:ind w:left="0"/>
        <w:jc w:val="both"/>
      </w:pPr>
      <w:r>
        <w:rPr>
          <w:rFonts w:ascii="Times New Roman"/>
          <w:b w:val="false"/>
          <w:i w:val="false"/>
          <w:color w:val="000000"/>
          <w:sz w:val="28"/>
        </w:rPr>
        <w:t xml:space="preserve">
      8-тармақтағы "стандарттар, техникалық шарттар талаптарына сай болуы" деген сөздер "техникалық регламенттер сәйкес болу"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2) тармақшадағы "уақытша" деген сөз алынып тасталсын; </w:t>
      </w:r>
      <w:r>
        <w:br/>
      </w:r>
      <w:r>
        <w:rPr>
          <w:rFonts w:ascii="Times New Roman"/>
          <w:b w:val="false"/>
          <w:i w:val="false"/>
          <w:color w:val="000000"/>
          <w:sz w:val="28"/>
        </w:rPr>
        <w:t xml:space="preserve">
      3) тармақшадағы "және алмастыруға" деген сөздер алынып тасталсын; </w:t>
      </w:r>
      <w:r>
        <w:br/>
      </w:r>
      <w:r>
        <w:rPr>
          <w:rFonts w:ascii="Times New Roman"/>
          <w:b w:val="false"/>
          <w:i w:val="false"/>
          <w:color w:val="000000"/>
          <w:sz w:val="28"/>
        </w:rPr>
        <w:t xml:space="preserve">
      4), 5) және 6) тармақшалар алынып тасталсын; </w:t>
      </w:r>
    </w:p>
    <w:bookmarkEnd w:id="6"/>
    <w:bookmarkStart w:name="z8" w:id="7"/>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екінші абзацтағы "және алмастыру" деген сөздер алынып тасталсын; </w:t>
      </w:r>
      <w:r>
        <w:br/>
      </w:r>
      <w:r>
        <w:rPr>
          <w:rFonts w:ascii="Times New Roman"/>
          <w:b w:val="false"/>
          <w:i w:val="false"/>
          <w:color w:val="000000"/>
          <w:sz w:val="28"/>
        </w:rPr>
        <w:t xml:space="preserve">
      үшінші абзацтағы "90 күнтізбелік күннен аспайтын уақыт алшақтығымен," деген сөздер алынып тасталсын; </w:t>
      </w:r>
    </w:p>
    <w:bookmarkEnd w:id="7"/>
    <w:bookmarkStart w:name="z9" w:id="8"/>
    <w:p>
      <w:pPr>
        <w:spacing w:after="0"/>
        <w:ind w:left="0"/>
        <w:jc w:val="both"/>
      </w:pPr>
      <w:r>
        <w:rPr>
          <w:rFonts w:ascii="Times New Roman"/>
          <w:b w:val="false"/>
          <w:i w:val="false"/>
          <w:color w:val="000000"/>
          <w:sz w:val="28"/>
        </w:rPr>
        <w:t xml:space="preserve">
      13-тармақтағы ", алмастыру" деген сөздер алынып тасталсын; </w:t>
      </w:r>
    </w:p>
    <w:bookmarkEnd w:id="8"/>
    <w:bookmarkStart w:name="z10" w:id="9"/>
    <w:p>
      <w:pPr>
        <w:spacing w:after="0"/>
        <w:ind w:left="0"/>
        <w:jc w:val="both"/>
      </w:pPr>
      <w:r>
        <w:rPr>
          <w:rFonts w:ascii="Times New Roman"/>
          <w:b w:val="false"/>
          <w:i w:val="false"/>
          <w:color w:val="000000"/>
          <w:sz w:val="28"/>
        </w:rPr>
        <w:t xml:space="preserve">
      14-тармақтағы "Қазақстан Республикасының Ұлттық банкі" деген сөздер "қаржы нарығы мен қаржы ұйымдарын реттеу және қадағалау жөніндегі уәкілетті мемлекеттік орган" деген сөздермен ауыстырылсын; </w:t>
      </w:r>
      <w:r>
        <w:br/>
      </w: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Материалдық құндылықтарды шығару броннан алу тәртібімен жүзеге асырылады: жұмылдыру мұқтаждары үшін; табиғи және техногендік сипаттағы төтенше жағдайлардың зардаптарын жою жөніндегі бірінші кезектегі шараларды қабылдау кезінде; ізгілік көмек көрсету кезінде; нарыққа реттеушілік ықпал етуді қолданған кезде; мемлекеттік резерв номенклатурасынан алып тасталған, сондай-ақ тұтынуға (қолдануға) жарамсыз материалдық құндылықтарды жою кезінде. </w:t>
      </w:r>
      <w:r>
        <w:br/>
      </w:r>
      <w:r>
        <w:rPr>
          <w:rFonts w:ascii="Times New Roman"/>
          <w:b w:val="false"/>
          <w:i w:val="false"/>
          <w:color w:val="000000"/>
          <w:sz w:val="28"/>
        </w:rPr>
        <w:t xml:space="preserve">
      Адамдардың денсаулығына, өміріне және қоршаған ортаға қауіп төндіретін, тұтынуға (қолдануға) жарамсыз материалдық құндылықтарды жою Қазақстан Республикасының Үкіметі белгілеген тәртіппен жүзеге асырылады."; </w:t>
      </w:r>
    </w:p>
    <w:bookmarkEnd w:id="9"/>
    <w:bookmarkStart w:name="z11" w:id="10"/>
    <w:p>
      <w:pPr>
        <w:spacing w:after="0"/>
        <w:ind w:left="0"/>
        <w:jc w:val="both"/>
      </w:pPr>
      <w:r>
        <w:rPr>
          <w:rFonts w:ascii="Times New Roman"/>
          <w:b w:val="false"/>
          <w:i w:val="false"/>
          <w:color w:val="000000"/>
          <w:sz w:val="28"/>
        </w:rPr>
        <w:t xml:space="preserve">
      15-тармақ алынып тасталсын; </w:t>
      </w:r>
    </w:p>
    <w:bookmarkEnd w:id="10"/>
    <w:bookmarkStart w:name="z12" w:id="11"/>
    <w:p>
      <w:pPr>
        <w:spacing w:after="0"/>
        <w:ind w:left="0"/>
        <w:jc w:val="both"/>
      </w:pPr>
      <w:r>
        <w:rPr>
          <w:rFonts w:ascii="Times New Roman"/>
          <w:b w:val="false"/>
          <w:i w:val="false"/>
          <w:color w:val="000000"/>
          <w:sz w:val="28"/>
        </w:rPr>
        <w:t xml:space="preserve">
      16-тармақтағы "Ұлттық Банк белгіленген" деген сөздер "қаржы нарығы мен қаржы ұйымдарын реттеу және қадағалау жөніндегі уәкілетті мемлекеттік орган белгілейтін"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мынадай мазмұндағы 16-1-тармақпен толықтырылсын: </w:t>
      </w:r>
      <w:r>
        <w:br/>
      </w:r>
      <w:r>
        <w:rPr>
          <w:rFonts w:ascii="Times New Roman"/>
          <w:b w:val="false"/>
          <w:i w:val="false"/>
          <w:color w:val="000000"/>
          <w:sz w:val="28"/>
        </w:rPr>
        <w:t xml:space="preserve">
      "16-1. Материалдық құндылықтарды сақтау пунктінен немесе уәкілетті органның ведомстволық бағыныстағы ұйымының филиалынан шығару кезінде беру наряд негізінде жүзеге асырылады. </w:t>
      </w:r>
      <w:r>
        <w:br/>
      </w:r>
      <w:r>
        <w:rPr>
          <w:rFonts w:ascii="Times New Roman"/>
          <w:b w:val="false"/>
          <w:i w:val="false"/>
          <w:color w:val="000000"/>
          <w:sz w:val="28"/>
        </w:rPr>
        <w:t xml:space="preserve">
      Нарядтың нысаны мен беру тәртібін уәкілетті орган бекітеді."; </w:t>
      </w:r>
    </w:p>
    <w:bookmarkEnd w:id="12"/>
    <w:bookmarkStart w:name="z14" w:id="13"/>
    <w:p>
      <w:pPr>
        <w:spacing w:after="0"/>
        <w:ind w:left="0"/>
        <w:jc w:val="both"/>
      </w:pPr>
      <w:r>
        <w:rPr>
          <w:rFonts w:ascii="Times New Roman"/>
          <w:b w:val="false"/>
          <w:i w:val="false"/>
          <w:color w:val="000000"/>
          <w:sz w:val="28"/>
        </w:rPr>
        <w:t xml:space="preserve">
      18-тармақ жаңа редакцияда жазылсын: </w:t>
      </w:r>
      <w:r>
        <w:br/>
      </w:r>
      <w:r>
        <w:rPr>
          <w:rFonts w:ascii="Times New Roman"/>
          <w:b w:val="false"/>
          <w:i w:val="false"/>
          <w:color w:val="000000"/>
          <w:sz w:val="28"/>
        </w:rPr>
        <w:t xml:space="preserve">
      "18. Материалдық құндылықтардың техникалық регламенттер талаптарына, стандарттау жөніндегі нормативтік құжаттарға сәйкестігін растау мақсатында мүдделі тұлғаларға уәкілетті органның шешімі бойынша жаңарту және броннан шығару тәртібімен шығаруға жататын мемлекеттік резервтің материалдық құндылықтарының үлгілері ақылы негізде берілуі мүмкін."; </w:t>
      </w:r>
    </w:p>
    <w:bookmarkEnd w:id="13"/>
    <w:bookmarkStart w:name="z15" w:id="14"/>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Мемлекеттік резервтен шығарылған материалдық құндылықтар үшін ақы төлеу жөніндегі берешекті өтеу ретінде алынған ақшалай және басқа да қаражат бюджетте есептелуге жатады.". </w:t>
      </w:r>
    </w:p>
    <w:bookmarkEnd w:id="14"/>
    <w:bookmarkStart w:name="z16" w:id="1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