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f547" w14:textId="9e0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"Қылмыстардан жәбірленген адамдардың құқықтары мен міндеттерін реттейтін заңды қолдану тәжірибесі туралы" Қазақстан Республикасы Жоғарғы Соты Пленумының 1992 жылғы 24 сәуірдегі N 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3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"Қылмыстардан жәбірленген адамдардың құқықтары мен міндеттерін реттейтін заңды қолдану тәжірибесі туралы" Қазақстан Республикасы Жоғарғы Соты Пленумының 1992 жылғы 24 сәуірдегі N 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"Қаулы Қазақ Республикасы Жоғарғы Соты Пленумы 1992 жылғы 24 сәуір N 2" деген сөздер "Қазақстан Республикасы Жоғарғы Сотының 1992 жылғы 24 сәуірдегі N 2 нормативтік қаулысы"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кіріспедегі "және "Қазақ ССР-інің сот құрылысы туралы" Заңының 51-бабын басшылыққа алып" деген сөздер алып тасталып, "Жоғарғы Сотының Пленумы" деген сөздер "Жоғарғы Сотының жалпы отырысы"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3-тармақтың үшінші абзацы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"Қылмыспен моральдық немесе мүліктік зиян келтірілген заңды тұлға жәбірленуші болып танылуы мүмкін. Мұндай жағдайда заңды тұлғаның өкілі жәбірленушінің құқықтары мен міндеттерін жүзеге асырады.";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4-тармақтағы "(ұйғарым)", "(ұйғарымда)" деген сөздер алып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10-тармақ алып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11-тармақта: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бірінші сөйлем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айыптау істері бойынша айыпталушы қарсы айып тағуға құқылы, мұндай жағдайда сот екі айыптауды бір мезгілде шешуі тиіс.";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22-тармақтың бірінші абзацындағы "ұйғарым" сөзі "қаулы" сөзімен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23, 24, 25-тармақтардағы "кассациялық", "Кассациялық" деген сөздер тиісінше "апелляциялық", "Апелляциялық" деген сөздермен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