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afc5" w14:textId="3e4a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арнайы экономикалық аймағын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8 қаңтардағы N 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"Бурабай" арнайы экономикалық аймағын құру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Президенті </w:t>
      </w:r>
      <w:r>
        <w:br/>
      </w:r>
      <w:r>
        <w:rPr>
          <w:rFonts w:ascii="Times New Roman"/>
          <w:b/>
          <w:i w:val="false"/>
          <w:color w:val="000000"/>
        </w:rPr>
        <w:t xml:space="preserve">
Жарлық  "Бурабай" арнайы экономикалық аймағын құру туралы </w:t>
      </w:r>
    </w:p>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Щучье-Бурабай курорттық аймағын дамыту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2017 жылғы 1 желтоқсанға дейінгі кезеңге "Бурабай" арнайы экономикалық аймағы (бұдан әрі - АЭА) құрылсын. </w:t>
      </w:r>
      <w:r>
        <w:br/>
      </w:r>
      <w:r>
        <w:rPr>
          <w:rFonts w:ascii="Times New Roman"/>
          <w:b w:val="false"/>
          <w:i w:val="false"/>
          <w:color w:val="000000"/>
          <w:sz w:val="28"/>
        </w:rPr>
        <w:t xml:space="preserve">
      2. Қоса беріліп отырған АЭА туралы ереже бекітілсін. </w:t>
      </w:r>
      <w:r>
        <w:br/>
      </w:r>
      <w:r>
        <w:rPr>
          <w:rFonts w:ascii="Times New Roman"/>
          <w:b w:val="false"/>
          <w:i w:val="false"/>
          <w:color w:val="000000"/>
          <w:sz w:val="28"/>
        </w:rPr>
        <w:t xml:space="preserve">
      3. Қазақстан Республикасының Үкіметі АЭА-ның қызметін қамтамасыз ету жөнінде шараларды қабылдасын. </w:t>
      </w:r>
      <w:r>
        <w:br/>
      </w: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5.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 "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"Бурабай" арнайы экономикалық аймағы туралы ереже  1. Жалпы ережелер </w:t>
      </w:r>
    </w:p>
    <w:p>
      <w:pPr>
        <w:spacing w:after="0"/>
        <w:ind w:left="0"/>
        <w:jc w:val="both"/>
      </w:pPr>
      <w:r>
        <w:rPr>
          <w:rFonts w:ascii="Times New Roman"/>
          <w:b w:val="false"/>
          <w:i w:val="false"/>
          <w:color w:val="000000"/>
          <w:sz w:val="28"/>
        </w:rPr>
        <w:t xml:space="preserve">      1. "Бурабай" арнайы экономикалық аймағы (бұдан әрі - АЭА) қоса беріліп отырған жоспарға сәйкес Ақмола облысы Щучье ауданының аумағында орналасқан. </w:t>
      </w:r>
      <w:r>
        <w:br/>
      </w:r>
      <w:r>
        <w:rPr>
          <w:rFonts w:ascii="Times New Roman"/>
          <w:b w:val="false"/>
          <w:i w:val="false"/>
          <w:color w:val="000000"/>
          <w:sz w:val="28"/>
        </w:rPr>
        <w:t xml:space="preserve">
      АЭА аумағы 370 гектарды құрайды және Қазақстан Республикасы аумағының ажырамас бөлігі болып табылады. </w:t>
      </w:r>
      <w:r>
        <w:br/>
      </w:r>
      <w:r>
        <w:rPr>
          <w:rFonts w:ascii="Times New Roman"/>
          <w:b w:val="false"/>
          <w:i w:val="false"/>
          <w:color w:val="000000"/>
          <w:sz w:val="28"/>
        </w:rPr>
        <w:t xml:space="preserve">
      2. АЭА: </w:t>
      </w:r>
      <w:r>
        <w:br/>
      </w:r>
      <w:r>
        <w:rPr>
          <w:rFonts w:ascii="Times New Roman"/>
          <w:b w:val="false"/>
          <w:i w:val="false"/>
          <w:color w:val="000000"/>
          <w:sz w:val="28"/>
        </w:rPr>
        <w:t xml:space="preserve">
      1) келетін қазақстандық және шетелдік туристердің қажеттілігін қамтамасыз етуге және қанағаттандыруға қабілетті тиімділігін және бәсекеге қабілетті туристік инфрақұрылымды құру; </w:t>
      </w:r>
      <w:r>
        <w:br/>
      </w:r>
      <w:r>
        <w:rPr>
          <w:rFonts w:ascii="Times New Roman"/>
          <w:b w:val="false"/>
          <w:i w:val="false"/>
          <w:color w:val="000000"/>
          <w:sz w:val="28"/>
        </w:rPr>
        <w:t xml:space="preserve">
      2) экологиялық таза көлікті, оның ішінде демалудың барлық объектілеріне қол жетімділікті қамтамасыз ету мақсатында шағын авиацияны пайдалану үшін база құру; </w:t>
      </w:r>
      <w:r>
        <w:br/>
      </w:r>
      <w:r>
        <w:rPr>
          <w:rFonts w:ascii="Times New Roman"/>
          <w:b w:val="false"/>
          <w:i w:val="false"/>
          <w:color w:val="000000"/>
          <w:sz w:val="28"/>
        </w:rPr>
        <w:t xml:space="preserve">
      3) туристерге қызмет көрсету үшін бірыңғай ақпараттық база құру; </w:t>
      </w:r>
      <w:r>
        <w:br/>
      </w:r>
      <w:r>
        <w:rPr>
          <w:rFonts w:ascii="Times New Roman"/>
          <w:b w:val="false"/>
          <w:i w:val="false"/>
          <w:color w:val="000000"/>
          <w:sz w:val="28"/>
        </w:rPr>
        <w:t xml:space="preserve">
      4) қолайлы инвестициялық ахуал жасау, әлеуметтік проблемаларды шешу; </w:t>
      </w:r>
      <w:r>
        <w:br/>
      </w:r>
      <w:r>
        <w:rPr>
          <w:rFonts w:ascii="Times New Roman"/>
          <w:b w:val="false"/>
          <w:i w:val="false"/>
          <w:color w:val="000000"/>
          <w:sz w:val="28"/>
        </w:rPr>
        <w:t xml:space="preserve">
      5) инвестициялық жобаларды іске асыру үшін отандық және шетелдік инвестицияларды тарту мақсатында құрылады. </w:t>
      </w:r>
      <w:r>
        <w:br/>
      </w:r>
      <w:r>
        <w:rPr>
          <w:rFonts w:ascii="Times New Roman"/>
          <w:b w:val="false"/>
          <w:i w:val="false"/>
          <w:color w:val="000000"/>
          <w:sz w:val="28"/>
        </w:rPr>
        <w:t>
      АЭА-ның қызметі Қазақстан Республикасының Конституциясымен, "Қазақстан Республикасындағы арнайы экономикалық аймақтар туралы" Қазақстан Республикасының 2007 жылғы 6 шілдедегі  </w:t>
      </w:r>
      <w:r>
        <w:rPr>
          <w:rFonts w:ascii="Times New Roman"/>
          <w:b w:val="false"/>
          <w:i w:val="false"/>
          <w:color w:val="000000"/>
          <w:sz w:val="28"/>
        </w:rPr>
        <w:t xml:space="preserve">Заңымен </w:t>
      </w:r>
      <w:r>
        <w:rPr>
          <w:rFonts w:ascii="Times New Roman"/>
          <w:b w:val="false"/>
          <w:i w:val="false"/>
          <w:color w:val="000000"/>
          <w:sz w:val="28"/>
        </w:rPr>
        <w:t xml:space="preserve">, осы Ережемен және Қазақстан Республикасының өзге де нормативтік құқықтық актілерімен реттеледі. </w:t>
      </w:r>
      <w:r>
        <w:br/>
      </w:r>
      <w:r>
        <w:rPr>
          <w:rFonts w:ascii="Times New Roman"/>
          <w:b w:val="false"/>
          <w:i w:val="false"/>
          <w:color w:val="000000"/>
          <w:sz w:val="28"/>
        </w:rPr>
        <w:t xml:space="preserve">
      3. АЭА аумағындағы қызметтің басымды түрлері мыналар болып табылады: </w:t>
      </w:r>
      <w:r>
        <w:br/>
      </w:r>
      <w:r>
        <w:rPr>
          <w:rFonts w:ascii="Times New Roman"/>
          <w:b w:val="false"/>
          <w:i w:val="false"/>
          <w:color w:val="000000"/>
          <w:sz w:val="28"/>
        </w:rPr>
        <w:t xml:space="preserve">
      1) мәдени-танымдық, сауықтыру, экологиялық, іскерлік, спорттық және туризмнің басқа да түрлерін ұйымдастыру және дамыту; </w:t>
      </w:r>
      <w:r>
        <w:br/>
      </w:r>
      <w:r>
        <w:rPr>
          <w:rFonts w:ascii="Times New Roman"/>
          <w:b w:val="false"/>
          <w:i w:val="false"/>
          <w:color w:val="000000"/>
          <w:sz w:val="28"/>
        </w:rPr>
        <w:t xml:space="preserve">
      2) халықаралық стандарттарға сәйкес келетін, оның ішінде, сауықтыру, ойын-сауық, тамақтандыруды ұйымдастыру, көліктік, қонақ үй, экскурсиялық, ақпараттық қызметтерді көрсету саласындағы әр түрлі туристік қызметтерді көрсету; </w:t>
      </w:r>
      <w:r>
        <w:br/>
      </w:r>
      <w:r>
        <w:rPr>
          <w:rFonts w:ascii="Times New Roman"/>
          <w:b w:val="false"/>
          <w:i w:val="false"/>
          <w:color w:val="000000"/>
          <w:sz w:val="28"/>
        </w:rPr>
        <w:t xml:space="preserve">
      3) әр түрлі, оның ішінде ұлттық тақырып бойынша кәдесый өнімін дайындау және шығару жөніндегі шағын өндірістерді ұйымдастыру. </w:t>
      </w:r>
      <w:r>
        <w:br/>
      </w:r>
      <w:r>
        <w:rPr>
          <w:rFonts w:ascii="Times New Roman"/>
          <w:b w:val="false"/>
          <w:i w:val="false"/>
          <w:color w:val="000000"/>
          <w:sz w:val="28"/>
        </w:rPr>
        <w:t xml:space="preserve">
      Егер Қазақстан Республикасы ратификациялаған халықаралық шартта Қазақстан Республикасының арнайы экономикалық аймақтар туралы заңнамасында қамтылғаннан өзгеше ережелер белгіленсе, онда халықаралық шарттың ережелері қолданылады. </w:t>
      </w:r>
    </w:p>
    <w:p>
      <w:pPr>
        <w:spacing w:after="0"/>
        <w:ind w:left="0"/>
        <w:jc w:val="left"/>
      </w:pPr>
      <w:r>
        <w:rPr>
          <w:rFonts w:ascii="Times New Roman"/>
          <w:b/>
          <w:i w:val="false"/>
          <w:color w:val="000000"/>
        </w:rPr>
        <w:t xml:space="preserve"> 2. АЭА-ны басқару </w:t>
      </w:r>
    </w:p>
    <w:p>
      <w:pPr>
        <w:spacing w:after="0"/>
        <w:ind w:left="0"/>
        <w:jc w:val="both"/>
      </w:pPr>
      <w:r>
        <w:rPr>
          <w:rFonts w:ascii="Times New Roman"/>
          <w:b w:val="false"/>
          <w:i w:val="false"/>
          <w:color w:val="000000"/>
          <w:sz w:val="28"/>
        </w:rPr>
        <w:t xml:space="preserve">      4. АЭА-ны басқару "Қазақстан Республикасындағы арнайы экономикалық аймақтар туралы" Қазақстан Республикасының 2007 жылғы 6 шілдедегі Заңына сәйкес жүзеге асырылады. </w:t>
      </w:r>
    </w:p>
    <w:p>
      <w:pPr>
        <w:spacing w:after="0"/>
        <w:ind w:left="0"/>
        <w:jc w:val="left"/>
      </w:pPr>
      <w:r>
        <w:rPr>
          <w:rFonts w:ascii="Times New Roman"/>
          <w:b/>
          <w:i w:val="false"/>
          <w:color w:val="000000"/>
        </w:rPr>
        <w:t xml:space="preserve"> 3. АЭА аумағында салық салу </w:t>
      </w:r>
    </w:p>
    <w:p>
      <w:pPr>
        <w:spacing w:after="0"/>
        <w:ind w:left="0"/>
        <w:jc w:val="both"/>
      </w:pPr>
      <w:r>
        <w:rPr>
          <w:rFonts w:ascii="Times New Roman"/>
          <w:b w:val="false"/>
          <w:i w:val="false"/>
          <w:color w:val="000000"/>
          <w:sz w:val="28"/>
        </w:rPr>
        <w:t xml:space="preserve">      5. АЭА-ның аумағында қызметін жүзеге асыратын ұйымдарға салық салу Қазақстан Республикасының салық заңнамасына сәйкес жүзеге асырылады. </w:t>
      </w:r>
    </w:p>
    <w:p>
      <w:pPr>
        <w:spacing w:after="0"/>
        <w:ind w:left="0"/>
        <w:jc w:val="left"/>
      </w:pPr>
      <w:r>
        <w:rPr>
          <w:rFonts w:ascii="Times New Roman"/>
          <w:b/>
          <w:i w:val="false"/>
          <w:color w:val="000000"/>
        </w:rPr>
        <w:t xml:space="preserve"> 4. Кедендік реттеу </w:t>
      </w:r>
    </w:p>
    <w:p>
      <w:pPr>
        <w:spacing w:after="0"/>
        <w:ind w:left="0"/>
        <w:jc w:val="both"/>
      </w:pPr>
      <w:r>
        <w:rPr>
          <w:rFonts w:ascii="Times New Roman"/>
          <w:b w:val="false"/>
          <w:i w:val="false"/>
          <w:color w:val="000000"/>
          <w:sz w:val="28"/>
        </w:rPr>
        <w:t xml:space="preserve">      6. АЭА-ның аумағы Қазақстан Республикасының кедендік заңнамасына сәйкес еркін кеден аймағының кедендік режимі әрекет ететін Қазақстан Республикасы кеден аумағының бөлігі болып табылады. АЭА-ның шекарасы оның периметрі бойынша арнайы қоршаумен жабдықталады. АЭА-ның периметрлері Қазақстан Республикасының кедендік шекарасы болып табылады. </w:t>
      </w:r>
      <w:r>
        <w:br/>
      </w:r>
      <w:r>
        <w:rPr>
          <w:rFonts w:ascii="Times New Roman"/>
          <w:b w:val="false"/>
          <w:i w:val="false"/>
          <w:color w:val="000000"/>
          <w:sz w:val="28"/>
        </w:rPr>
        <w:t xml:space="preserve">
      7. АЭА-ның аумағында еркін кеден аумағының кедендік режиміне Қазақстан Республикасының заңдарында көзделген жағдайларды қоспағанда, АЭА-ны құру мақсаттарына қол жеткізу үшін қажетті тауарларды орналастыруға жол беріледі. </w:t>
      </w:r>
      <w:r>
        <w:br/>
      </w:r>
      <w:r>
        <w:rPr>
          <w:rFonts w:ascii="Times New Roman"/>
          <w:b w:val="false"/>
          <w:i w:val="false"/>
          <w:color w:val="000000"/>
          <w:sz w:val="28"/>
        </w:rPr>
        <w:t xml:space="preserve">
      8. АЭА-ның аумағында кедендік ресімдеу мен бақылау Қазақстан Республикасының кеден заңнамасында көзделген тәртіппен жүзеге асырылады. </w:t>
      </w:r>
      <w:r>
        <w:br/>
      </w:r>
      <w:r>
        <w:rPr>
          <w:rFonts w:ascii="Times New Roman"/>
          <w:b w:val="false"/>
          <w:i w:val="false"/>
          <w:color w:val="000000"/>
          <w:sz w:val="28"/>
        </w:rPr>
        <w:t xml:space="preserve">
      АЭА-ның мақсаттарына қол жеткізу үшін қажетті тауарлардың тізбесі: </w:t>
      </w:r>
      <w:r>
        <w:br/>
      </w:r>
      <w:r>
        <w:rPr>
          <w:rFonts w:ascii="Times New Roman"/>
          <w:b w:val="false"/>
          <w:i w:val="false"/>
          <w:color w:val="000000"/>
          <w:sz w:val="28"/>
        </w:rPr>
        <w:t xml:space="preserve">
      1) АЭА-ның аумағында тұрғызылатын объектілерді салуды қамтамасыз ету үшін қажетті машиналар, тетіктер, автокөліктің алуан түрлері және жабдықтар; </w:t>
      </w:r>
      <w:r>
        <w:br/>
      </w:r>
      <w:r>
        <w:rPr>
          <w:rFonts w:ascii="Times New Roman"/>
          <w:b w:val="false"/>
          <w:i w:val="false"/>
          <w:color w:val="000000"/>
          <w:sz w:val="28"/>
        </w:rPr>
        <w:t xml:space="preserve">
      2) АЭА-ның аумағында барлық объектілердің қызметтер сервисін қамтамасыз ету үшін қажетті машиналар мен жабдықтар, көлік құралдары, тауарлар мен материалдар. </w:t>
      </w:r>
      <w:r>
        <w:br/>
      </w:r>
      <w:r>
        <w:rPr>
          <w:rFonts w:ascii="Times New Roman"/>
          <w:b w:val="false"/>
          <w:i w:val="false"/>
          <w:color w:val="000000"/>
          <w:sz w:val="28"/>
        </w:rPr>
        <w:t xml:space="preserve">
      АЭА-ның аумағында еркін кеден аумағының кедендік режиміне орналастырылған тауарлармен, тетіктермен және жабдықтармен: </w:t>
      </w:r>
      <w:r>
        <w:br/>
      </w:r>
      <w:r>
        <w:rPr>
          <w:rFonts w:ascii="Times New Roman"/>
          <w:b w:val="false"/>
          <w:i w:val="false"/>
          <w:color w:val="000000"/>
          <w:sz w:val="28"/>
        </w:rPr>
        <w:t xml:space="preserve">
      1) тауарлардың сақталуын қамтамасыз ету; </w:t>
      </w:r>
      <w:r>
        <w:br/>
      </w:r>
      <w:r>
        <w:rPr>
          <w:rFonts w:ascii="Times New Roman"/>
          <w:b w:val="false"/>
          <w:i w:val="false"/>
          <w:color w:val="000000"/>
          <w:sz w:val="28"/>
        </w:rPr>
        <w:t xml:space="preserve">
      2) құрылыс процесінде ұтымды орналастыру және тұтыну мақсатында құрылыстардың бөлінген учаскелері шегінде тауарларды тасымалдауға (легін бөлшектеу, сұрыптау, тиеу, түсіру, қайта тиеу) дайындау және тауарлар мен көлік құралдарын орнынан ауыстыру (кеден органының рұқсатымен); </w:t>
      </w:r>
      <w:r>
        <w:br/>
      </w:r>
      <w:r>
        <w:rPr>
          <w:rFonts w:ascii="Times New Roman"/>
          <w:b w:val="false"/>
          <w:i w:val="false"/>
          <w:color w:val="000000"/>
          <w:sz w:val="28"/>
        </w:rPr>
        <w:t xml:space="preserve">
      3) ғимараттар, құрылыстар және құрылымдар салу кезінде құрылыс өндірісі технологиясының талаптарын орындау; </w:t>
      </w:r>
      <w:r>
        <w:br/>
      </w:r>
      <w:r>
        <w:rPr>
          <w:rFonts w:ascii="Times New Roman"/>
          <w:b w:val="false"/>
          <w:i w:val="false"/>
          <w:color w:val="000000"/>
          <w:sz w:val="28"/>
        </w:rPr>
        <w:t xml:space="preserve">
      4) табиғи ресурстарды сақтау және қорғау жөніндегі операцияларды жасауға жол беріледі. </w:t>
      </w:r>
    </w:p>
    <w:p>
      <w:pPr>
        <w:spacing w:after="0"/>
        <w:ind w:left="0"/>
        <w:jc w:val="left"/>
      </w:pPr>
      <w:r>
        <w:rPr>
          <w:rFonts w:ascii="Times New Roman"/>
          <w:b/>
          <w:i w:val="false"/>
          <w:color w:val="000000"/>
        </w:rPr>
        <w:t xml:space="preserve"> 5. Қоршаған ортаны қорғау </w:t>
      </w:r>
    </w:p>
    <w:p>
      <w:pPr>
        <w:spacing w:after="0"/>
        <w:ind w:left="0"/>
        <w:jc w:val="both"/>
      </w:pPr>
      <w:r>
        <w:rPr>
          <w:rFonts w:ascii="Times New Roman"/>
          <w:b w:val="false"/>
          <w:i w:val="false"/>
          <w:color w:val="000000"/>
          <w:sz w:val="28"/>
        </w:rPr>
        <w:t xml:space="preserve">      9. АЭА-да қызметті жүзеге асыру өмір сапасын арттырудың экономикалық, әлеуметтік және экологиялық аспектілерінің балансы негізінде тұрақты дамуға көшу және қоршаған ортаны қорғау үшін жағдай жасау арқылы табиғи ресурстарды ұтымды және тиімді пайдалануға негізделген. </w:t>
      </w:r>
    </w:p>
    <w:p>
      <w:pPr>
        <w:spacing w:after="0"/>
        <w:ind w:left="0"/>
        <w:jc w:val="left"/>
      </w:pPr>
      <w:r>
        <w:rPr>
          <w:rFonts w:ascii="Times New Roman"/>
          <w:b/>
          <w:i w:val="false"/>
          <w:color w:val="000000"/>
        </w:rPr>
        <w:t xml:space="preserve"> 6. АЭА аумағында шетелдіктердің болу тәртібі </w:t>
      </w:r>
    </w:p>
    <w:p>
      <w:pPr>
        <w:spacing w:after="0"/>
        <w:ind w:left="0"/>
        <w:jc w:val="both"/>
      </w:pPr>
      <w:r>
        <w:rPr>
          <w:rFonts w:ascii="Times New Roman"/>
          <w:b w:val="false"/>
          <w:i w:val="false"/>
          <w:color w:val="000000"/>
          <w:sz w:val="28"/>
        </w:rPr>
        <w:t xml:space="preserve">      10. АЭА-ның аумағында Қазақстан Республикасының заңнамасында және Қазақстан Республикасы қатысушысы болып табылатын халықаралық шарттарда белгіленген шетелдіктер мен азаматтығы жоқ адамдардың, сондай-ақ олардың көлік құралдарының кіру, шығу, транизиті мен болу тәртібі қолданылады. </w:t>
      </w:r>
    </w:p>
    <w:p>
      <w:pPr>
        <w:spacing w:after="0"/>
        <w:ind w:left="0"/>
        <w:jc w:val="left"/>
      </w:pPr>
      <w:r>
        <w:rPr>
          <w:rFonts w:ascii="Times New Roman"/>
          <w:b/>
          <w:i w:val="false"/>
          <w:color w:val="000000"/>
        </w:rPr>
        <w:t xml:space="preserve"> 7. Қорытынды ережелер </w:t>
      </w:r>
    </w:p>
    <w:p>
      <w:pPr>
        <w:spacing w:after="0"/>
        <w:ind w:left="0"/>
        <w:jc w:val="both"/>
      </w:pPr>
      <w:r>
        <w:rPr>
          <w:rFonts w:ascii="Times New Roman"/>
          <w:b w:val="false"/>
          <w:i w:val="false"/>
          <w:color w:val="000000"/>
          <w:sz w:val="28"/>
        </w:rPr>
        <w:t xml:space="preserve">      11. АЭА-ны мерзімінен бұрын тарату "Қазақстан Республикасындағы арнайы экономикалық аймақтар туралы" Қазақстан Республикасының 2007 жылғы 6 шілдедегі Заңына сәйкес жүзеге асырылады. </w:t>
      </w:r>
      <w:r>
        <w:br/>
      </w:r>
      <w:r>
        <w:rPr>
          <w:rFonts w:ascii="Times New Roman"/>
          <w:b w:val="false"/>
          <w:i w:val="false"/>
          <w:color w:val="000000"/>
          <w:sz w:val="28"/>
        </w:rPr>
        <w:t xml:space="preserve">
      12. Осы Ережеде реттелмеген АЭА-ның қызметі Қазақстан Республикасының қолданыстағы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