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11b8" w14:textId="3531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Орташа жалақыны есептеудің бірыңғай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1394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7 шілдедегі № 567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Орташа жалақыны есептеудің бірыңғай ережесі бекітілсін. </w:t>
      </w:r>
    </w:p>
    <w:bookmarkEnd w:id="0"/>
    <w:bookmarkStart w:name="z3" w:id="1"/>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"Қызметкерлердің орташа жалақысын есептеу тәртібі жөніндегі нұсқаулықты бекіту туралы" Қазақстан Республикасы Үкіметінің 2000 жылғы 29 желтоқсандағы N 1942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56, 624-құжат); </w:t>
      </w:r>
    </w:p>
    <w:bookmarkEnd w:id="1"/>
    <w:bookmarkStart w:name="z4" w:id="2"/>
    <w:p>
      <w:pPr>
        <w:spacing w:after="0"/>
        <w:ind w:left="0"/>
        <w:jc w:val="both"/>
      </w:pPr>
      <w:r>
        <w:rPr>
          <w:rFonts w:ascii="Times New Roman"/>
          <w:b w:val="false"/>
          <w:i w:val="false"/>
          <w:color w:val="000000"/>
          <w:sz w:val="28"/>
        </w:rPr>
        <w:t>
      2) "Қазақстан Республикасы Үкіметінің 2000 жылғы 29 желтоқсандағы N 1942 қаулысына толықтыру енгізу туралы" Қазақстан Республикасы Үкіметінің 2006 жылғы 11 шілдедегі N 657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25, 262-құжат). </w:t>
      </w:r>
    </w:p>
    <w:bookmarkEnd w:id="2"/>
    <w:bookmarkStart w:name="z5"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1394 қаулысымен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Орташа жалақыны есептеудің бірыңғай ережесі  1. Жалпы ережелер </w:t>
      </w:r>
    </w:p>
    <w:bookmarkEnd w:id="4"/>
    <w:bookmarkStart w:name="z7" w:id="5"/>
    <w:p>
      <w:pPr>
        <w:spacing w:after="0"/>
        <w:ind w:left="0"/>
        <w:jc w:val="both"/>
      </w:pPr>
      <w:r>
        <w:rPr>
          <w:rFonts w:ascii="Times New Roman"/>
          <w:b w:val="false"/>
          <w:i w:val="false"/>
          <w:color w:val="000000"/>
          <w:sz w:val="28"/>
        </w:rPr>
        <w:t>
      1. Осы Орташа жалақыны есептеудің бірыңғай ережесі Қазақстан Республикасының 2007 жылғы 15 мамырдағы </w:t>
      </w:r>
      <w:r>
        <w:rPr>
          <w:rFonts w:ascii="Times New Roman"/>
          <w:b w:val="false"/>
          <w:i w:val="false"/>
          <w:color w:val="000000"/>
          <w:sz w:val="28"/>
        </w:rPr>
        <w:t xml:space="preserve">Еңбек кодексіне </w:t>
      </w:r>
      <w:r>
        <w:rPr>
          <w:rFonts w:ascii="Times New Roman"/>
          <w:b w:val="false"/>
          <w:i w:val="false"/>
          <w:color w:val="000000"/>
          <w:sz w:val="28"/>
        </w:rPr>
        <w:t xml:space="preserve">(бұдан әрі - Еңбек кодексі) сәйкес әзірленді және орташа жалақыны есептеудің бірыңғай тәртібін (бұдан әрі - Ереже) айқындайды. </w:t>
      </w:r>
    </w:p>
    <w:bookmarkEnd w:id="5"/>
    <w:bookmarkStart w:name="z8" w:id="6"/>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w:t>
      </w:r>
    </w:p>
    <w:bookmarkEnd w:id="6"/>
    <w:bookmarkStart w:name="z24" w:id="7"/>
    <w:p>
      <w:pPr>
        <w:spacing w:after="0"/>
        <w:ind w:left="0"/>
        <w:jc w:val="both"/>
      </w:pPr>
      <w:r>
        <w:rPr>
          <w:rFonts w:ascii="Times New Roman"/>
          <w:b w:val="false"/>
          <w:i w:val="false"/>
          <w:color w:val="000000"/>
          <w:sz w:val="28"/>
        </w:rPr>
        <w:t xml:space="preserve">
      1) орташа жалақы - қызметкер жалақысының сақталуына кепілдік берілетін кезең үшін жұмыс беруші есептейтін және қызметкерге төленетін ақша қаражатының сомасы; </w:t>
      </w:r>
      <w:r>
        <w:br/>
      </w:r>
      <w:r>
        <w:rPr>
          <w:rFonts w:ascii="Times New Roman"/>
          <w:b w:val="false"/>
          <w:i w:val="false"/>
          <w:color w:val="000000"/>
          <w:sz w:val="28"/>
        </w:rPr>
        <w:t xml:space="preserve">
  </w:t>
      </w:r>
    </w:p>
    <w:bookmarkEnd w:id="7"/>
    <w:bookmarkStart w:name="z25" w:id="8"/>
    <w:p>
      <w:pPr>
        <w:spacing w:after="0"/>
        <w:ind w:left="0"/>
        <w:jc w:val="both"/>
      </w:pPr>
      <w:r>
        <w:rPr>
          <w:rFonts w:ascii="Times New Roman"/>
          <w:b w:val="false"/>
          <w:i w:val="false"/>
          <w:color w:val="000000"/>
          <w:sz w:val="28"/>
        </w:rPr>
        <w:t xml:space="preserve">
      2) орташа күндік (сағаттық) жалақы - уақыт бірлігі (күн, сағат) үшін есептелген жалақы сомасы; </w:t>
      </w:r>
      <w:r>
        <w:br/>
      </w:r>
      <w:r>
        <w:rPr>
          <w:rFonts w:ascii="Times New Roman"/>
          <w:b w:val="false"/>
          <w:i w:val="false"/>
          <w:color w:val="000000"/>
          <w:sz w:val="28"/>
        </w:rPr>
        <w:t xml:space="preserve">
  </w:t>
      </w:r>
    </w:p>
    <w:bookmarkEnd w:id="8"/>
    <w:bookmarkStart w:name="z26" w:id="9"/>
    <w:p>
      <w:pPr>
        <w:spacing w:after="0"/>
        <w:ind w:left="0"/>
        <w:jc w:val="both"/>
      </w:pPr>
      <w:r>
        <w:rPr>
          <w:rFonts w:ascii="Times New Roman"/>
          <w:b w:val="false"/>
          <w:i w:val="false"/>
          <w:color w:val="000000"/>
          <w:sz w:val="28"/>
        </w:rPr>
        <w:t xml:space="preserve">
      3) есеп айырысу кезеңі - төленуі тиіс ақымен (төлеммен) байланысты оқиғаның алдындағы ұзақтығы он екі күнтізбелік айға тең кезең, не егер қызметкер жұмыс берушіде он екі күнтізбелік айдан кем жұмыс істеген болса, орташа жалақыны есептеу үшін пайдаланылатын нақты жұмыс істеген кезең; </w:t>
      </w:r>
      <w:r>
        <w:br/>
      </w:r>
      <w:r>
        <w:rPr>
          <w:rFonts w:ascii="Times New Roman"/>
          <w:b w:val="false"/>
          <w:i w:val="false"/>
          <w:color w:val="000000"/>
          <w:sz w:val="28"/>
        </w:rPr>
        <w:t xml:space="preserve">
  </w:t>
      </w:r>
    </w:p>
    <w:bookmarkEnd w:id="9"/>
    <w:bookmarkStart w:name="z27" w:id="10"/>
    <w:p>
      <w:pPr>
        <w:spacing w:after="0"/>
        <w:ind w:left="0"/>
        <w:jc w:val="both"/>
      </w:pPr>
      <w:r>
        <w:rPr>
          <w:rFonts w:ascii="Times New Roman"/>
          <w:b w:val="false"/>
          <w:i w:val="false"/>
          <w:color w:val="000000"/>
          <w:sz w:val="28"/>
        </w:rPr>
        <w:t xml:space="preserve">
      4) оқиға - Еңбек кодексіне сәйкес орташа жалақының сақталуымен немесе төленуімен байланысты жағдайлар. </w:t>
      </w:r>
    </w:p>
    <w:bookmarkEnd w:id="10"/>
    <w:bookmarkStart w:name="z9" w:id="11"/>
    <w:p>
      <w:pPr>
        <w:spacing w:after="0"/>
        <w:ind w:left="0"/>
        <w:jc w:val="both"/>
      </w:pPr>
      <w:r>
        <w:rPr>
          <w:rFonts w:ascii="Times New Roman"/>
          <w:b w:val="false"/>
          <w:i w:val="false"/>
          <w:color w:val="000000"/>
          <w:sz w:val="28"/>
        </w:rPr>
        <w:t>
      3. Орташа айлық жалақыны айқындаудың барлық жағдайлары үшін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мереке күндері есеп айырысу кезеңінен алынып тасталады. </w:t>
      </w:r>
    </w:p>
    <w:bookmarkEnd w:id="11"/>
    <w:bookmarkStart w:name="z10" w:id="12"/>
    <w:p>
      <w:pPr>
        <w:spacing w:after="0"/>
        <w:ind w:left="0"/>
        <w:jc w:val="both"/>
      </w:pPr>
      <w:r>
        <w:rPr>
          <w:rFonts w:ascii="Times New Roman"/>
          <w:b w:val="false"/>
          <w:i w:val="false"/>
          <w:color w:val="000000"/>
          <w:sz w:val="28"/>
        </w:rPr>
        <w:t>
      4. Орташа жалақыны есептеу кезінде есеп айырысу кезеңінен жұмыс істелмеген уақыт және осы кезеңде </w:t>
      </w:r>
      <w:r>
        <w:rPr>
          <w:rFonts w:ascii="Times New Roman"/>
          <w:b w:val="false"/>
          <w:i w:val="false"/>
          <w:color w:val="000000"/>
          <w:sz w:val="28"/>
        </w:rPr>
        <w:t xml:space="preserve">Еңбек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қызметкерге орташа жалақысы төленген немесе сақталған кездегі жұмыс істелмеген уақыт үшін есептелген сомалар алынып тасталады. </w:t>
      </w:r>
    </w:p>
    <w:bookmarkEnd w:id="12"/>
    <w:bookmarkStart w:name="z11" w:id="13"/>
    <w:p>
      <w:pPr>
        <w:spacing w:after="0"/>
        <w:ind w:left="0"/>
        <w:jc w:val="both"/>
      </w:pPr>
      <w:r>
        <w:rPr>
          <w:rFonts w:ascii="Times New Roman"/>
          <w:b w:val="false"/>
          <w:i w:val="false"/>
          <w:color w:val="000000"/>
          <w:sz w:val="28"/>
        </w:rPr>
        <w:t xml:space="preserve">
      5. Ұжымдық шартта орташа жалақыны есептеу үшін қызметкерлердің жағдайын нашарлатпайтын өзге кезеңдер көзделуі мүмкін. </w:t>
      </w:r>
    </w:p>
    <w:bookmarkEnd w:id="13"/>
    <w:bookmarkStart w:name="z12" w:id="14"/>
    <w:p>
      <w:pPr>
        <w:spacing w:after="0"/>
        <w:ind w:left="0"/>
        <w:jc w:val="left"/>
      </w:pPr>
      <w:r>
        <w:rPr>
          <w:rFonts w:ascii="Times New Roman"/>
          <w:b/>
          <w:i w:val="false"/>
          <w:color w:val="000000"/>
        </w:rPr>
        <w:t xml:space="preserve"> 
2. Орташа жалақыны есептеудің бірыңғай тәртібі </w:t>
      </w:r>
    </w:p>
    <w:bookmarkEnd w:id="14"/>
    <w:bookmarkStart w:name="z13" w:id="15"/>
    <w:p>
      <w:pPr>
        <w:spacing w:after="0"/>
        <w:ind w:left="0"/>
        <w:jc w:val="both"/>
      </w:pPr>
      <w:r>
        <w:rPr>
          <w:rFonts w:ascii="Times New Roman"/>
          <w:b w:val="false"/>
          <w:i w:val="false"/>
          <w:color w:val="000000"/>
          <w:sz w:val="28"/>
        </w:rPr>
        <w:t xml:space="preserve">
      6. Бес күндік, сондай-ақ алты күндік жұмыс аптасында орташа айлық жалақыны есептеу белгіленген қосымша ақылар мен үстемеақылар, сыйлықақылар және еңбекақы төлеу жүйесінде көзделген тұрақты сипаттағы басқа да ынталандыру төлемдері ескеріле отырып, тиісті кезеңдегі орташа күндік (сағаттық) жалақының есебінен нақты жұмыс істелген уақыт үшін жүргізіледі. </w:t>
      </w:r>
      <w:r>
        <w:br/>
      </w:r>
      <w:r>
        <w:rPr>
          <w:rFonts w:ascii="Times New Roman"/>
          <w:b w:val="false"/>
          <w:i w:val="false"/>
          <w:color w:val="000000"/>
          <w:sz w:val="28"/>
        </w:rPr>
        <w:t xml:space="preserve">
      Орташа жалақыны есептеуде қосымшаға сәйкес тұрақты сипаттағы емес төлемдер ескерілмейді. </w:t>
      </w:r>
    </w:p>
    <w:bookmarkEnd w:id="15"/>
    <w:bookmarkStart w:name="z14" w:id="16"/>
    <w:p>
      <w:pPr>
        <w:spacing w:after="0"/>
        <w:ind w:left="0"/>
        <w:jc w:val="both"/>
      </w:pPr>
      <w:r>
        <w:rPr>
          <w:rFonts w:ascii="Times New Roman"/>
          <w:b w:val="false"/>
          <w:i w:val="false"/>
          <w:color w:val="000000"/>
          <w:sz w:val="28"/>
        </w:rPr>
        <w:t xml:space="preserve">
      7. Қызметкердің орташа жалақысы орташа күндік (сағаттық) жалақыны оқиға кезеңіне сәйкес келетін жұмыс күндерінің (жұмыс сағаттарының) санына көбейту жолымен есептеледі. </w:t>
      </w:r>
    </w:p>
    <w:bookmarkEnd w:id="16"/>
    <w:bookmarkStart w:name="z15" w:id="17"/>
    <w:p>
      <w:pPr>
        <w:spacing w:after="0"/>
        <w:ind w:left="0"/>
        <w:jc w:val="both"/>
      </w:pPr>
      <w:r>
        <w:rPr>
          <w:rFonts w:ascii="Times New Roman"/>
          <w:b w:val="false"/>
          <w:i w:val="false"/>
          <w:color w:val="000000"/>
          <w:sz w:val="28"/>
        </w:rPr>
        <w:t xml:space="preserve">
      8. Орташа күндік (сағаттық) жалақы барлық жағдайларда есепті кезеңде есептелген жалақы сомасын жұмыс уақыты теңгерімін негізге ала отырып, тиісінше бес күндік немесе алты күндік жұмыс аптасының жұмыс күндері (сағаттары) санына бөлу жолымен анықталады. </w:t>
      </w:r>
    </w:p>
    <w:bookmarkEnd w:id="17"/>
    <w:bookmarkStart w:name="z16" w:id="18"/>
    <w:p>
      <w:pPr>
        <w:spacing w:after="0"/>
        <w:ind w:left="0"/>
        <w:jc w:val="both"/>
      </w:pPr>
      <w:r>
        <w:rPr>
          <w:rFonts w:ascii="Times New Roman"/>
          <w:b w:val="false"/>
          <w:i w:val="false"/>
          <w:color w:val="000000"/>
          <w:sz w:val="28"/>
        </w:rPr>
        <w:t xml:space="preserve">
      9. Егер есеп айырысу кезеңі жұмыспен толық өтелмесе, онда орташа күндік (сағаттық) жалақы жұмыс істелген уақыт үшін есептелген жалақының сомасын осы жұмыс істеген уақытқа сәйкес келетін бес күндік немесе алты күндік жұмыс аптасының жұмыс күндері (сағаттары) санына тиісінше бөлу жолымен анықталады. </w:t>
      </w:r>
    </w:p>
    <w:bookmarkEnd w:id="18"/>
    <w:bookmarkStart w:name="z17" w:id="19"/>
    <w:p>
      <w:pPr>
        <w:spacing w:after="0"/>
        <w:ind w:left="0"/>
        <w:jc w:val="both"/>
      </w:pPr>
      <w:r>
        <w:rPr>
          <w:rFonts w:ascii="Times New Roman"/>
          <w:b w:val="false"/>
          <w:i w:val="false"/>
          <w:color w:val="000000"/>
          <w:sz w:val="28"/>
        </w:rPr>
        <w:t xml:space="preserve">
      10. Егер есеп айырысу кезеңінде қызметкерге жалақы есептелмеген болса, онда орташа күндік (сағаттық) жалақыны есептеу есеп айырысу кезеңінің алдындағы он екі айдағы жұмысы, не есеп айырысу кезеңінің алдындағы осы жұмыс берушіде нақты жұмыс істеген уақыт кезеңі үшін есептелген жалақы сомасын жұмыс істелген уақытқа сәйкес келетін бес күндік немесе алты күндік жұмыс аптасының жұмыс күндері (сағаттары) санына тиісінше бөлу жолымен жүзеге асырылады. </w:t>
      </w:r>
    </w:p>
    <w:bookmarkEnd w:id="19"/>
    <w:bookmarkStart w:name="z18" w:id="20"/>
    <w:p>
      <w:pPr>
        <w:spacing w:after="0"/>
        <w:ind w:left="0"/>
        <w:jc w:val="both"/>
      </w:pPr>
      <w:r>
        <w:rPr>
          <w:rFonts w:ascii="Times New Roman"/>
          <w:b w:val="false"/>
          <w:i w:val="false"/>
          <w:color w:val="000000"/>
          <w:sz w:val="28"/>
        </w:rPr>
        <w:t xml:space="preserve">
      11. Толық емес жұмыс аптасы (жұмыс күні) кезінде орташа күндік (сағаттық) жалақы осы Ереженің 8, 9, 10-тармақтарына сәйкес есептеледі. </w:t>
      </w:r>
    </w:p>
    <w:bookmarkEnd w:id="20"/>
    <w:bookmarkStart w:name="z19" w:id="21"/>
    <w:p>
      <w:pPr>
        <w:spacing w:after="0"/>
        <w:ind w:left="0"/>
        <w:jc w:val="both"/>
      </w:pPr>
      <w:r>
        <w:rPr>
          <w:rFonts w:ascii="Times New Roman"/>
          <w:b w:val="false"/>
          <w:i w:val="false"/>
          <w:color w:val="000000"/>
          <w:sz w:val="28"/>
        </w:rPr>
        <w:t xml:space="preserve">
      12. Қызметкер жұмысқа орналасқан кезде оқиға орын алған жағдайда есептелген жалақы сомасы болмағанда, не оқиға алдындағы 24 ай бойы қызметкердің жалақысы болмаған жағдайда, орташа күндік (сағаттық) жалақы қызметкердің күндік (сағаттық) тарифтік ставкасын (лауазымдық жалақысын) негізге ала отырып есептеледі. </w:t>
      </w:r>
    </w:p>
    <w:bookmarkEnd w:id="21"/>
    <w:bookmarkStart w:name="z20" w:id="22"/>
    <w:p>
      <w:pPr>
        <w:spacing w:after="0"/>
        <w:ind w:left="0"/>
        <w:jc w:val="both"/>
      </w:pPr>
      <w:r>
        <w:rPr>
          <w:rFonts w:ascii="Times New Roman"/>
          <w:b w:val="false"/>
          <w:i w:val="false"/>
          <w:color w:val="000000"/>
          <w:sz w:val="28"/>
        </w:rPr>
        <w:t>
      13. Жұмысты вахталық әдіспен орындайтын қызметкерлердің еңбекке уақытша жарамсыздығы бойынша әлеуметтік жәрдемақыны есептеуге арналған орташа жалақы орташа сағаттық жалақыны </w:t>
      </w:r>
      <w:r>
        <w:rPr>
          <w:rFonts w:ascii="Times New Roman"/>
          <w:b w:val="false"/>
          <w:i w:val="false"/>
          <w:color w:val="000000"/>
          <w:sz w:val="28"/>
        </w:rPr>
        <w:t xml:space="preserve">Еңбек кодексінде </w:t>
      </w:r>
      <w:r>
        <w:rPr>
          <w:rFonts w:ascii="Times New Roman"/>
          <w:b w:val="false"/>
          <w:i w:val="false"/>
          <w:color w:val="000000"/>
          <w:sz w:val="28"/>
        </w:rPr>
        <w:t xml:space="preserve">белгіленген жұмыс уақытының қалыпты ұзақтығынан аспайтын, жұмыс беруші жасаған кесте бойынша еңбекке жарамсыздығы салдарынан болмаған жұмыс сағаттарының санына көбейту жолымен анықталады. </w:t>
      </w:r>
    </w:p>
    <w:bookmarkEnd w:id="22"/>
    <w:bookmarkStart w:name="z21" w:id="23"/>
    <w:p>
      <w:pPr>
        <w:spacing w:after="0"/>
        <w:ind w:left="0"/>
        <w:jc w:val="both"/>
      </w:pPr>
      <w:r>
        <w:rPr>
          <w:rFonts w:ascii="Times New Roman"/>
          <w:b w:val="false"/>
          <w:i w:val="false"/>
          <w:color w:val="000000"/>
          <w:sz w:val="28"/>
        </w:rPr>
        <w:t xml:space="preserve">
      14. Лауазымдық жалақы арттырылған жағдайда орташа жалақыны есептеу арттыру коэффициентін ескере отырып, мынадай тәртіппен жүргізіледі: </w:t>
      </w:r>
      <w:r>
        <w:br/>
      </w:r>
      <w:r>
        <w:rPr>
          <w:rFonts w:ascii="Times New Roman"/>
          <w:b w:val="false"/>
          <w:i w:val="false"/>
          <w:color w:val="000000"/>
          <w:sz w:val="28"/>
        </w:rPr>
        <w:t xml:space="preserve">
  </w:t>
      </w:r>
    </w:p>
    <w:bookmarkEnd w:id="23"/>
    <w:bookmarkStart w:name="z28" w:id="24"/>
    <w:p>
      <w:pPr>
        <w:spacing w:after="0"/>
        <w:ind w:left="0"/>
        <w:jc w:val="both"/>
      </w:pPr>
      <w:r>
        <w:rPr>
          <w:rFonts w:ascii="Times New Roman"/>
          <w:b w:val="false"/>
          <w:i w:val="false"/>
          <w:color w:val="000000"/>
          <w:sz w:val="28"/>
        </w:rPr>
        <w:t xml:space="preserve">
      1) егер арттыру есеп айырысу кезеңінде жүргізілсе, арттырудың алдындағы әрбір ай үшін орташа жалақы арттыру коэффициентін ескере отырып есептеледі; </w:t>
      </w:r>
      <w:r>
        <w:br/>
      </w:r>
      <w:r>
        <w:rPr>
          <w:rFonts w:ascii="Times New Roman"/>
          <w:b w:val="false"/>
          <w:i w:val="false"/>
          <w:color w:val="000000"/>
          <w:sz w:val="28"/>
        </w:rPr>
        <w:t xml:space="preserve">
  </w:t>
      </w:r>
    </w:p>
    <w:bookmarkEnd w:id="24"/>
    <w:bookmarkStart w:name="z29" w:id="25"/>
    <w:p>
      <w:pPr>
        <w:spacing w:after="0"/>
        <w:ind w:left="0"/>
        <w:jc w:val="both"/>
      </w:pPr>
      <w:r>
        <w:rPr>
          <w:rFonts w:ascii="Times New Roman"/>
          <w:b w:val="false"/>
          <w:i w:val="false"/>
          <w:color w:val="000000"/>
          <w:sz w:val="28"/>
        </w:rPr>
        <w:t xml:space="preserve">
      2) егер арттыру есеп айырысу кезеңінен кейін оқиға болғанға дейін жүргізілсе, есеп айырысу кезеңі үшін орташа жалақы арттыру коэффициентін ескере отырып есептеледі; </w:t>
      </w:r>
      <w:r>
        <w:br/>
      </w:r>
      <w:r>
        <w:rPr>
          <w:rFonts w:ascii="Times New Roman"/>
          <w:b w:val="false"/>
          <w:i w:val="false"/>
          <w:color w:val="000000"/>
          <w:sz w:val="28"/>
        </w:rPr>
        <w:t xml:space="preserve">
  </w:t>
      </w:r>
    </w:p>
    <w:bookmarkEnd w:id="25"/>
    <w:bookmarkStart w:name="z30" w:id="26"/>
    <w:p>
      <w:pPr>
        <w:spacing w:after="0"/>
        <w:ind w:left="0"/>
        <w:jc w:val="both"/>
      </w:pPr>
      <w:r>
        <w:rPr>
          <w:rFonts w:ascii="Times New Roman"/>
          <w:b w:val="false"/>
          <w:i w:val="false"/>
          <w:color w:val="000000"/>
          <w:sz w:val="28"/>
        </w:rPr>
        <w:t xml:space="preserve">
      3) егер арттыру оқиға кезеңінде жүргізілсе, орташа жалақының бір бөлігі лауазымдық жалақы (ставка) арттырылған күнінен бастап көрсетілген кезең аяқталғанға дейін арттыру коэффициентін ескере отырып есептеледі. </w:t>
      </w:r>
      <w:r>
        <w:br/>
      </w:r>
      <w:r>
        <w:rPr>
          <w:rFonts w:ascii="Times New Roman"/>
          <w:b w:val="false"/>
          <w:i w:val="false"/>
          <w:color w:val="000000"/>
          <w:sz w:val="28"/>
        </w:rPr>
        <w:t xml:space="preserve">
      Арттыру коэффициенті оқиға басталған айда белгіленген лауазымдық жалақыны (ставканы) арттыруға дейін белгіленген лауазымдық жалақыға (ставкаға) бөлу жолымен есептеледі. Қызметкерді бір лауазымнан екіншісіне ауыстырған кезде арттыру коэффициенті қолданылмайды. </w:t>
      </w:r>
    </w:p>
    <w:bookmarkEnd w:id="26"/>
    <w:bookmarkStart w:name="z22" w:id="27"/>
    <w:p>
      <w:pPr>
        <w:spacing w:after="0"/>
        <w:ind w:left="0"/>
        <w:jc w:val="both"/>
      </w:pPr>
      <w:r>
        <w:rPr>
          <w:rFonts w:ascii="Times New Roman"/>
          <w:b w:val="false"/>
          <w:i w:val="false"/>
          <w:color w:val="000000"/>
          <w:sz w:val="28"/>
        </w:rPr>
        <w:t xml:space="preserve">
      15. Өткен жылдың жұмыс қорытындысы бойынша төленетін жылдық сыйлықақыларды, сыйақыларды қоспағанда, тұрақты сипаттағы және жұмыс берушінің еңбекақы төлеу жүйесінде көзделген сыйлықақылар мен еңбек нәтижелері үшін төленетін басқа да ынталандыру төлемдері орташа жалақыны есептеу кезінде есептелген уақыты бойынша қосылады. </w:t>
      </w:r>
      <w:r>
        <w:br/>
      </w:r>
      <w:r>
        <w:rPr>
          <w:rFonts w:ascii="Times New Roman"/>
          <w:b w:val="false"/>
          <w:i w:val="false"/>
          <w:color w:val="000000"/>
          <w:sz w:val="28"/>
        </w:rPr>
        <w:t xml:space="preserve">
      Жұмыс берушінің еңбекақы төлеу мен сыйлықақы беру жүйесінде көзделген жұмыс қорытындысы бойынша төленетін тоқсандық, жарты жылдық сыйлықақылар тиісінше есеп айырысу кезеңінің әрбір айына тиісінше 1/3, 1/6 мөлшерінде есептеледі; айлық сыйлықақылар есеп айырысу кезеңінің әрбір айы үшін біреуден аспауға тиіс. </w:t>
      </w:r>
      <w:r>
        <w:br/>
      </w:r>
      <w:r>
        <w:rPr>
          <w:rFonts w:ascii="Times New Roman"/>
          <w:b w:val="false"/>
          <w:i w:val="false"/>
          <w:color w:val="000000"/>
          <w:sz w:val="28"/>
        </w:rPr>
        <w:t xml:space="preserve">
      Ағымдағы жылда төленетін өткен жылдың жұмыс қорытындысы бойынша төленетін жылдық сыйлықақылар, сыйақылар орташа жалақыны есептеу кезінде әрбір айға 1/12 мөлшерінде, өткен жылдың жұмыс қорытындысы бойынша төленетін жылдық сыйлықақыны, сыйақыларды төлеу сәтіне дейін жүргізілген төлемдерді қайта есептеуді жүргізусіз, нақты төлеу сәтінен бастап есептеледі. </w:t>
      </w:r>
      <w:r>
        <w:br/>
      </w:r>
      <w:r>
        <w:rPr>
          <w:rFonts w:ascii="Times New Roman"/>
          <w:b w:val="false"/>
          <w:i w:val="false"/>
          <w:color w:val="000000"/>
          <w:sz w:val="28"/>
        </w:rPr>
        <w:t xml:space="preserve">
      Есеп айырысу кезеңіне сәйкес келетін уақыт жұмыспен толық өтелмеген жағдайларда, сыйлықақылар мен тұрақты сипаттағы басқа да ынталандыру төлемдері орташа жалақыны есептеген кезде есеп айырысу кезеңіндегі жұмыс істелген уақытқа барабар ескеріледі. </w:t>
      </w:r>
    </w:p>
    <w:bookmarkEnd w:id="27"/>
    <w:bookmarkStart w:name="z23" w:id="28"/>
    <w:p>
      <w:pPr>
        <w:spacing w:after="0"/>
        <w:ind w:left="0"/>
        <w:jc w:val="both"/>
      </w:pPr>
      <w:r>
        <w:rPr>
          <w:rFonts w:ascii="Times New Roman"/>
          <w:b w:val="false"/>
          <w:i w:val="false"/>
          <w:color w:val="000000"/>
          <w:sz w:val="28"/>
        </w:rPr>
        <w:t xml:space="preserve">
Орташа жалақыны   </w:t>
      </w:r>
      <w:r>
        <w:br/>
      </w:r>
      <w:r>
        <w:rPr>
          <w:rFonts w:ascii="Times New Roman"/>
          <w:b w:val="false"/>
          <w:i w:val="false"/>
          <w:color w:val="000000"/>
          <w:sz w:val="28"/>
        </w:rPr>
        <w:t xml:space="preserve">
есептеудің бірыңғай </w:t>
      </w:r>
      <w:r>
        <w:br/>
      </w:r>
      <w:r>
        <w:rPr>
          <w:rFonts w:ascii="Times New Roman"/>
          <w:b w:val="false"/>
          <w:i w:val="false"/>
          <w:color w:val="000000"/>
          <w:sz w:val="28"/>
        </w:rPr>
        <w:t xml:space="preserve">
ережесіне қосымша  </w:t>
      </w:r>
    </w:p>
    <w:bookmarkEnd w:id="28"/>
    <w:p>
      <w:pPr>
        <w:spacing w:after="0"/>
        <w:ind w:left="0"/>
        <w:jc w:val="left"/>
      </w:pPr>
      <w:r>
        <w:rPr>
          <w:rFonts w:ascii="Times New Roman"/>
          <w:b/>
          <w:i w:val="false"/>
          <w:color w:val="000000"/>
        </w:rPr>
        <w:t xml:space="preserve"> Тұрақты сипаттағы емес, орташа жалақыны есептеу кезінде ескерілмейтін төлемдер </w:t>
      </w:r>
    </w:p>
    <w:p>
      <w:pPr>
        <w:spacing w:after="0"/>
        <w:ind w:left="0"/>
        <w:jc w:val="both"/>
      </w:pPr>
      <w:r>
        <w:rPr>
          <w:rFonts w:ascii="Times New Roman"/>
          <w:b w:val="false"/>
          <w:i w:val="false"/>
          <w:color w:val="000000"/>
          <w:sz w:val="28"/>
        </w:rPr>
        <w:t xml:space="preserve">      1. Жыл сайынғы ақылы еңбек демалысының пайдаланылмаған бөлігі үшін өтемақы. </w:t>
      </w:r>
      <w:r>
        <w:br/>
      </w:r>
      <w:r>
        <w:rPr>
          <w:rFonts w:ascii="Times New Roman"/>
          <w:b w:val="false"/>
          <w:i w:val="false"/>
          <w:color w:val="000000"/>
          <w:sz w:val="28"/>
        </w:rPr>
        <w:t xml:space="preserve">
  </w:t>
      </w:r>
    </w:p>
    <w:bookmarkStart w:name="z31" w:id="29"/>
    <w:p>
      <w:pPr>
        <w:spacing w:after="0"/>
        <w:ind w:left="0"/>
        <w:jc w:val="both"/>
      </w:pPr>
      <w:r>
        <w:rPr>
          <w:rFonts w:ascii="Times New Roman"/>
          <w:b w:val="false"/>
          <w:i w:val="false"/>
          <w:color w:val="000000"/>
          <w:sz w:val="28"/>
        </w:rPr>
        <w:t xml:space="preserve">
      2. Еңбекке уақытша жарамсыздығы бойынша әлеуметтік жәрдемақы, сондай-ақ жұмыс беруші белгілейтін әлеуметтік жәрдемақы мөлшеріне қосымша төлемдер. </w:t>
      </w:r>
      <w:r>
        <w:br/>
      </w:r>
      <w:r>
        <w:rPr>
          <w:rFonts w:ascii="Times New Roman"/>
          <w:b w:val="false"/>
          <w:i w:val="false"/>
          <w:color w:val="000000"/>
          <w:sz w:val="28"/>
        </w:rPr>
        <w:t xml:space="preserve">
  </w:t>
      </w:r>
    </w:p>
    <w:bookmarkEnd w:id="29"/>
    <w:bookmarkStart w:name="z32" w:id="30"/>
    <w:p>
      <w:pPr>
        <w:spacing w:after="0"/>
        <w:ind w:left="0"/>
        <w:jc w:val="both"/>
      </w:pPr>
      <w:r>
        <w:rPr>
          <w:rFonts w:ascii="Times New Roman"/>
          <w:b w:val="false"/>
          <w:i w:val="false"/>
          <w:color w:val="000000"/>
          <w:sz w:val="28"/>
        </w:rPr>
        <w:t xml:space="preserve">
      3. Жыл сайынғы ақылы еңбек демалысын беру кезінде қызметкерлерге төленетін сауықтыру жәрдемақысы. </w:t>
      </w:r>
      <w:r>
        <w:br/>
      </w:r>
      <w:r>
        <w:rPr>
          <w:rFonts w:ascii="Times New Roman"/>
          <w:b w:val="false"/>
          <w:i w:val="false"/>
          <w:color w:val="000000"/>
          <w:sz w:val="28"/>
        </w:rPr>
        <w:t xml:space="preserve">
  </w:t>
      </w:r>
    </w:p>
    <w:bookmarkEnd w:id="30"/>
    <w:bookmarkStart w:name="z33" w:id="31"/>
    <w:p>
      <w:pPr>
        <w:spacing w:after="0"/>
        <w:ind w:left="0"/>
        <w:jc w:val="both"/>
      </w:pPr>
      <w:r>
        <w:rPr>
          <w:rFonts w:ascii="Times New Roman"/>
          <w:b w:val="false"/>
          <w:i w:val="false"/>
          <w:color w:val="000000"/>
          <w:sz w:val="28"/>
        </w:rPr>
        <w:t xml:space="preserve">
      4. Қызметтік іссапарға жіберілетін қызметкерлерге берілетін өтемақы. </w:t>
      </w:r>
      <w:r>
        <w:br/>
      </w:r>
      <w:r>
        <w:rPr>
          <w:rFonts w:ascii="Times New Roman"/>
          <w:b w:val="false"/>
          <w:i w:val="false"/>
          <w:color w:val="000000"/>
          <w:sz w:val="28"/>
        </w:rPr>
        <w:t xml:space="preserve">
  </w:t>
      </w:r>
    </w:p>
    <w:bookmarkEnd w:id="31"/>
    <w:bookmarkStart w:name="z34" w:id="32"/>
    <w:p>
      <w:pPr>
        <w:spacing w:after="0"/>
        <w:ind w:left="0"/>
        <w:jc w:val="both"/>
      </w:pPr>
      <w:r>
        <w:rPr>
          <w:rFonts w:ascii="Times New Roman"/>
          <w:b w:val="false"/>
          <w:i w:val="false"/>
          <w:color w:val="000000"/>
          <w:sz w:val="28"/>
        </w:rPr>
        <w:t xml:space="preserve">
      5. Тұрақты жұмысы жол үстінде немесе жүріп-тұру сипатында не қызмет көрсететін учаскелер шегінде қызметтік сапарлармен байланысты болған жағдайларда тәулікақы орнына белгіленетін қосымша ақылар мен үстемеақылар, өтемақы төлемдері. </w:t>
      </w:r>
      <w:r>
        <w:br/>
      </w:r>
      <w:r>
        <w:rPr>
          <w:rFonts w:ascii="Times New Roman"/>
          <w:b w:val="false"/>
          <w:i w:val="false"/>
          <w:color w:val="000000"/>
          <w:sz w:val="28"/>
        </w:rPr>
        <w:t xml:space="preserve">
  </w:t>
      </w:r>
    </w:p>
    <w:bookmarkEnd w:id="32"/>
    <w:bookmarkStart w:name="z35" w:id="33"/>
    <w:p>
      <w:pPr>
        <w:spacing w:after="0"/>
        <w:ind w:left="0"/>
        <w:jc w:val="both"/>
      </w:pPr>
      <w:r>
        <w:rPr>
          <w:rFonts w:ascii="Times New Roman"/>
          <w:b w:val="false"/>
          <w:i w:val="false"/>
          <w:color w:val="000000"/>
          <w:sz w:val="28"/>
        </w:rPr>
        <w:t xml:space="preserve">
      6. Дала жұмыстарымен айналысатын қызметкерлерге берілетін далалық жабдықталым. </w:t>
      </w:r>
      <w:r>
        <w:br/>
      </w:r>
      <w:r>
        <w:rPr>
          <w:rFonts w:ascii="Times New Roman"/>
          <w:b w:val="false"/>
          <w:i w:val="false"/>
          <w:color w:val="000000"/>
          <w:sz w:val="28"/>
        </w:rPr>
        <w:t xml:space="preserve">
  </w:t>
      </w:r>
    </w:p>
    <w:bookmarkEnd w:id="33"/>
    <w:bookmarkStart w:name="z36" w:id="34"/>
    <w:p>
      <w:pPr>
        <w:spacing w:after="0"/>
        <w:ind w:left="0"/>
        <w:jc w:val="both"/>
      </w:pPr>
      <w:r>
        <w:rPr>
          <w:rFonts w:ascii="Times New Roman"/>
          <w:b w:val="false"/>
          <w:i w:val="false"/>
          <w:color w:val="000000"/>
          <w:sz w:val="28"/>
        </w:rPr>
        <w:t xml:space="preserve">
      7. Қызметкерді ұйыммен бірге басқа жерге ауыстырған кезде берілетін өтемақы. </w:t>
      </w:r>
      <w:r>
        <w:br/>
      </w:r>
      <w:r>
        <w:rPr>
          <w:rFonts w:ascii="Times New Roman"/>
          <w:b w:val="false"/>
          <w:i w:val="false"/>
          <w:color w:val="000000"/>
          <w:sz w:val="28"/>
        </w:rPr>
        <w:t xml:space="preserve">
  </w:t>
      </w:r>
    </w:p>
    <w:bookmarkEnd w:id="34"/>
    <w:bookmarkStart w:name="z37" w:id="35"/>
    <w:p>
      <w:pPr>
        <w:spacing w:after="0"/>
        <w:ind w:left="0"/>
        <w:jc w:val="both"/>
      </w:pPr>
      <w:r>
        <w:rPr>
          <w:rFonts w:ascii="Times New Roman"/>
          <w:b w:val="false"/>
          <w:i w:val="false"/>
          <w:color w:val="000000"/>
          <w:sz w:val="28"/>
        </w:rPr>
        <w:t xml:space="preserve">
      8. Қызметкердің (жеке тұлғаның) жеке мүлкін тараптардың келісімі негізінде жұмыс берушінің мүдделері үшін пайдаланған кездегі шығыстарды өтеу. </w:t>
      </w:r>
      <w:r>
        <w:br/>
      </w:r>
      <w:r>
        <w:rPr>
          <w:rFonts w:ascii="Times New Roman"/>
          <w:b w:val="false"/>
          <w:i w:val="false"/>
          <w:color w:val="000000"/>
          <w:sz w:val="28"/>
        </w:rPr>
        <w:t xml:space="preserve">
  </w:t>
      </w:r>
    </w:p>
    <w:bookmarkEnd w:id="35"/>
    <w:bookmarkStart w:name="z38" w:id="36"/>
    <w:p>
      <w:pPr>
        <w:spacing w:after="0"/>
        <w:ind w:left="0"/>
        <w:jc w:val="both"/>
      </w:pPr>
      <w:r>
        <w:rPr>
          <w:rFonts w:ascii="Times New Roman"/>
          <w:b w:val="false"/>
          <w:i w:val="false"/>
          <w:color w:val="000000"/>
          <w:sz w:val="28"/>
        </w:rPr>
        <w:t>
      9. Қазақстан Республикасының </w:t>
      </w:r>
      <w:r>
        <w:rPr>
          <w:rFonts w:ascii="Times New Roman"/>
          <w:b w:val="false"/>
          <w:i w:val="false"/>
          <w:color w:val="000000"/>
          <w:sz w:val="28"/>
        </w:rPr>
        <w:t xml:space="preserve">еңбек заңнамасына </w:t>
      </w:r>
      <w:r>
        <w:rPr>
          <w:rFonts w:ascii="Times New Roman"/>
          <w:b w:val="false"/>
          <w:i w:val="false"/>
          <w:color w:val="000000"/>
          <w:sz w:val="28"/>
        </w:rPr>
        <w:t xml:space="preserve">сәйкес берілген арнайы киімнің, арнайы аяқ киімнің және басқа да жеке қорғаныш құралдарының, алғашқы дәрігерлік көмек құралдарының, жуу және зарарсыздандыру материалдарының, сүттің, емдеу-профилактикалық тамақтандырудың және басқа да құралдардың құны. </w:t>
      </w:r>
      <w:r>
        <w:br/>
      </w:r>
      <w:r>
        <w:rPr>
          <w:rFonts w:ascii="Times New Roman"/>
          <w:b w:val="false"/>
          <w:i w:val="false"/>
          <w:color w:val="000000"/>
          <w:sz w:val="28"/>
        </w:rPr>
        <w:t xml:space="preserve">
  </w:t>
      </w:r>
    </w:p>
    <w:bookmarkEnd w:id="36"/>
    <w:bookmarkStart w:name="z39" w:id="37"/>
    <w:p>
      <w:pPr>
        <w:spacing w:after="0"/>
        <w:ind w:left="0"/>
        <w:jc w:val="both"/>
      </w:pPr>
      <w:r>
        <w:rPr>
          <w:rFonts w:ascii="Times New Roman"/>
          <w:b w:val="false"/>
          <w:i w:val="false"/>
          <w:color w:val="000000"/>
          <w:sz w:val="28"/>
        </w:rPr>
        <w:t xml:space="preserve">
      10. Қызметкер еңбек міндеттерін атқару кезінде оның өмірі мен денсаулығына келтірілген зиянды өтеу жөніндегі төлемдер (жоғалтқан жалақысы бөлігіндегі төлемдерден басқа). </w:t>
      </w:r>
      <w:r>
        <w:br/>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11. Қызметкерлерге жұмыс беруші көрсететін материалдық көмек (ақшалай жәрдемақы) (бала туған кезде, дәрігерлік қызметтің ақысын төлеу үшін, жерлеуге және басқа жағдайларда). </w:t>
      </w:r>
      <w:r>
        <w:br/>
      </w:r>
      <w:r>
        <w:rPr>
          <w:rFonts w:ascii="Times New Roman"/>
          <w:b w:val="false"/>
          <w:i w:val="false"/>
          <w:color w:val="000000"/>
          <w:sz w:val="28"/>
        </w:rPr>
        <w:t xml:space="preserve">
  </w:t>
      </w:r>
    </w:p>
    <w:bookmarkEnd w:id="38"/>
    <w:bookmarkStart w:name="z41" w:id="39"/>
    <w:p>
      <w:pPr>
        <w:spacing w:after="0"/>
        <w:ind w:left="0"/>
        <w:jc w:val="both"/>
      </w:pPr>
      <w:r>
        <w:rPr>
          <w:rFonts w:ascii="Times New Roman"/>
          <w:b w:val="false"/>
          <w:i w:val="false"/>
          <w:color w:val="000000"/>
          <w:sz w:val="28"/>
        </w:rPr>
        <w:t>
      12. Қазақстан Республикасының қолданыстағы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мерекелік күндерге, мерейтой күндеріне байланысты, лауазымдық міндеттерін үлгілі атқарғаны үшін, мінсіз еңбек қызметі үшін, зейнетақыға шығуына орай жұмыс беруші еңбекақы төлеу қоры есебінен беретін біржолғы көтермелеу төлемдері (біржолғы ақшалай сыйақыларды қоса алғанда). </w:t>
      </w:r>
      <w:r>
        <w:br/>
      </w:r>
      <w:r>
        <w:rPr>
          <w:rFonts w:ascii="Times New Roman"/>
          <w:b w:val="false"/>
          <w:i w:val="false"/>
          <w:color w:val="000000"/>
          <w:sz w:val="28"/>
        </w:rPr>
        <w:t xml:space="preserve">
  </w:t>
      </w:r>
    </w:p>
    <w:bookmarkEnd w:id="39"/>
    <w:bookmarkStart w:name="z42" w:id="40"/>
    <w:p>
      <w:pPr>
        <w:spacing w:after="0"/>
        <w:ind w:left="0"/>
        <w:jc w:val="both"/>
      </w:pPr>
      <w:r>
        <w:rPr>
          <w:rFonts w:ascii="Times New Roman"/>
          <w:b w:val="false"/>
          <w:i w:val="false"/>
          <w:color w:val="000000"/>
          <w:sz w:val="28"/>
        </w:rPr>
        <w:t>
      13. Жұмыс берушінің кінәсінен жалақы төлемдері кешіктірілген кезде және міндетті зейнетақы жарналарын уақтылы аудармағаны үшін жұмыс беруші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қызметкерге төлейтін өсімақылар. </w:t>
      </w:r>
      <w:r>
        <w:br/>
      </w:r>
      <w:r>
        <w:rPr>
          <w:rFonts w:ascii="Times New Roman"/>
          <w:b w:val="false"/>
          <w:i w:val="false"/>
          <w:color w:val="000000"/>
          <w:sz w:val="28"/>
        </w:rPr>
        <w:t xml:space="preserve">
  </w:t>
      </w:r>
    </w:p>
    <w:bookmarkEnd w:id="40"/>
    <w:bookmarkStart w:name="z43" w:id="41"/>
    <w:p>
      <w:pPr>
        <w:spacing w:after="0"/>
        <w:ind w:left="0"/>
        <w:jc w:val="both"/>
      </w:pPr>
      <w:r>
        <w:rPr>
          <w:rFonts w:ascii="Times New Roman"/>
          <w:b w:val="false"/>
          <w:i w:val="false"/>
          <w:color w:val="000000"/>
          <w:sz w:val="28"/>
        </w:rPr>
        <w:t xml:space="preserve">
      14. Қызметкерлерді оқытуға және біліктілігін арттыруға байланысты жұмыс берушінің шығыстары. </w:t>
      </w:r>
      <w:r>
        <w:br/>
      </w:r>
      <w:r>
        <w:rPr>
          <w:rFonts w:ascii="Times New Roman"/>
          <w:b w:val="false"/>
          <w:i w:val="false"/>
          <w:color w:val="000000"/>
          <w:sz w:val="28"/>
        </w:rPr>
        <w:t xml:space="preserve">
  </w:t>
      </w:r>
    </w:p>
    <w:bookmarkEnd w:id="41"/>
    <w:bookmarkStart w:name="z44" w:id="42"/>
    <w:p>
      <w:pPr>
        <w:spacing w:after="0"/>
        <w:ind w:left="0"/>
        <w:jc w:val="both"/>
      </w:pPr>
      <w:r>
        <w:rPr>
          <w:rFonts w:ascii="Times New Roman"/>
          <w:b w:val="false"/>
          <w:i w:val="false"/>
          <w:color w:val="000000"/>
          <w:sz w:val="28"/>
        </w:rPr>
        <w:t xml:space="preserve">
      15. Жұмыс берушінің қаражаты есебінен ұжымдық шартта және (немесе) жұмыс берушінің актісінде қосымша көзделген өтемақылар мен әлеуметтік кепілдіктер төлемдері. </w:t>
      </w:r>
      <w:r>
        <w:br/>
      </w:r>
      <w:r>
        <w:rPr>
          <w:rFonts w:ascii="Times New Roman"/>
          <w:b w:val="false"/>
          <w:i w:val="false"/>
          <w:color w:val="000000"/>
          <w:sz w:val="28"/>
        </w:rPr>
        <w:t xml:space="preserve">
  </w:t>
      </w:r>
    </w:p>
    <w:bookmarkEnd w:id="42"/>
    <w:bookmarkStart w:name="z45" w:id="43"/>
    <w:p>
      <w:pPr>
        <w:spacing w:after="0"/>
        <w:ind w:left="0"/>
        <w:jc w:val="both"/>
      </w:pPr>
      <w:r>
        <w:rPr>
          <w:rFonts w:ascii="Times New Roman"/>
          <w:b w:val="false"/>
          <w:i w:val="false"/>
          <w:color w:val="000000"/>
          <w:sz w:val="28"/>
        </w:rPr>
        <w:t xml:space="preserve">
      16. Спорттық байқауларда, конкурстар мен жарыстарда жүлделі орындар үшін берілетін ақшалай наградалар. </w:t>
      </w:r>
      <w:r>
        <w:br/>
      </w:r>
      <w:r>
        <w:rPr>
          <w:rFonts w:ascii="Times New Roman"/>
          <w:b w:val="false"/>
          <w:i w:val="false"/>
          <w:color w:val="000000"/>
          <w:sz w:val="28"/>
        </w:rPr>
        <w:t xml:space="preserve">
  </w:t>
      </w:r>
    </w:p>
    <w:bookmarkEnd w:id="43"/>
    <w:bookmarkStart w:name="z46" w:id="44"/>
    <w:p>
      <w:pPr>
        <w:spacing w:after="0"/>
        <w:ind w:left="0"/>
        <w:jc w:val="both"/>
      </w:pPr>
      <w:r>
        <w:rPr>
          <w:rFonts w:ascii="Times New Roman"/>
          <w:b w:val="false"/>
          <w:i w:val="false"/>
          <w:color w:val="000000"/>
          <w:sz w:val="28"/>
        </w:rPr>
        <w:t xml:space="preserve">
      17. Қызметкерге мемлекеттік және қоғамдық міндеттерді орындайтын жері бойынша төленген жалақы. </w:t>
      </w:r>
      <w:r>
        <w:br/>
      </w:r>
      <w:r>
        <w:rPr>
          <w:rFonts w:ascii="Times New Roman"/>
          <w:b w:val="false"/>
          <w:i w:val="false"/>
          <w:color w:val="000000"/>
          <w:sz w:val="28"/>
        </w:rPr>
        <w:t xml:space="preserve">
  </w:t>
      </w:r>
    </w:p>
    <w:bookmarkEnd w:id="44"/>
    <w:bookmarkStart w:name="z47" w:id="45"/>
    <w:p>
      <w:pPr>
        <w:spacing w:after="0"/>
        <w:ind w:left="0"/>
        <w:jc w:val="both"/>
      </w:pPr>
      <w:r>
        <w:rPr>
          <w:rFonts w:ascii="Times New Roman"/>
          <w:b w:val="false"/>
          <w:i w:val="false"/>
          <w:color w:val="000000"/>
          <w:sz w:val="28"/>
        </w:rPr>
        <w:t xml:space="preserve">
      18. Қызметкерлерге күнделікті жұмысын (жұмыс ауысымын) бөліктерге бөлу кезіндегі жұмысы үшін өтемақы төлемдері. </w:t>
      </w:r>
      <w:r>
        <w:br/>
      </w:r>
      <w:r>
        <w:rPr>
          <w:rFonts w:ascii="Times New Roman"/>
          <w:b w:val="false"/>
          <w:i w:val="false"/>
          <w:color w:val="000000"/>
          <w:sz w:val="28"/>
        </w:rPr>
        <w:t xml:space="preserve">
  </w:t>
      </w:r>
    </w:p>
    <w:bookmarkEnd w:id="45"/>
    <w:bookmarkStart w:name="z48" w:id="46"/>
    <w:p>
      <w:pPr>
        <w:spacing w:after="0"/>
        <w:ind w:left="0"/>
        <w:jc w:val="both"/>
      </w:pPr>
      <w:r>
        <w:rPr>
          <w:rFonts w:ascii="Times New Roman"/>
          <w:b w:val="false"/>
          <w:i w:val="false"/>
          <w:color w:val="000000"/>
          <w:sz w:val="28"/>
        </w:rPr>
        <w:t xml:space="preserve">
      19. Үйде жұмыс істейтін қызметкерлерге төленетін өтемақы төлемдері.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