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ae37" w14:textId="464a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корпоративтік дауларды шешу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корпоративтік дауларды шешу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корпоративтік дауларды шешу мәселелері бойынша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w:t>
      </w:r>
      <w:r>
        <w:br/>
      </w:r>
      <w:r>
        <w:rPr>
          <w:rFonts w:ascii="Times New Roman"/>
          <w:b w:val="false"/>
          <w:i w:val="false"/>
          <w:color w:val="000000"/>
          <w:sz w:val="28"/>
        </w:rPr>
        <w:t>
      1) мынадай мазмұндағы 79-1-баппен толықтырылсын:
</w:t>
      </w:r>
      <w:r>
        <w:br/>
      </w:r>
      <w:r>
        <w:rPr>
          <w:rFonts w:ascii="Times New Roman"/>
          <w:b w:val="false"/>
          <w:i w:val="false"/>
          <w:color w:val="000000"/>
          <w:sz w:val="28"/>
        </w:rPr>
        <w:t>
      "79-1-бап. Жауапкершілігі шектеулі серіктестіктің ақпарат беруі
</w:t>
      </w:r>
      <w:r>
        <w:br/>
      </w:r>
      <w:r>
        <w:rPr>
          <w:rFonts w:ascii="Times New Roman"/>
          <w:b w:val="false"/>
          <w:i w:val="false"/>
          <w:color w:val="000000"/>
          <w:sz w:val="28"/>
        </w:rPr>
        <w:t>
      Серіктестіктің атқарушы органы сотта корпоративтік дау бойынша іс қозғалғаны туралы,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барлық қатысушыларды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2) мынадай мазмұндағы 92-1-баппен толықтырылсын:
</w:t>
      </w:r>
      <w:r>
        <w:br/>
      </w:r>
      <w:r>
        <w:rPr>
          <w:rFonts w:ascii="Times New Roman"/>
          <w:b w:val="false"/>
          <w:i w:val="false"/>
          <w:color w:val="000000"/>
          <w:sz w:val="28"/>
        </w:rPr>
        <w:t>
      "92-1-бап. Акционерлік қоғамның ақпарат беруі
</w:t>
      </w:r>
      <w:r>
        <w:br/>
      </w:r>
      <w:r>
        <w:rPr>
          <w:rFonts w:ascii="Times New Roman"/>
          <w:b w:val="false"/>
          <w:i w:val="false"/>
          <w:color w:val="000000"/>
          <w:sz w:val="28"/>
        </w:rPr>
        <w:t>
      Қоғамның атқарушы органы корпоративтік дау бойынша сотта корпоративтік дау бойынша іс қозғалғаны туралы, жасалған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барлық қатысушыларды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3) мынадай мазмұндағы 99-1-баппен толықтырылсын:
</w:t>
      </w:r>
      <w:r>
        <w:br/>
      </w:r>
      <w:r>
        <w:rPr>
          <w:rFonts w:ascii="Times New Roman"/>
          <w:b w:val="false"/>
          <w:i w:val="false"/>
          <w:color w:val="000000"/>
          <w:sz w:val="28"/>
        </w:rPr>
        <w:t>
      "99-1-бап. Өндірістік кооперативтің ақпарат беруі
</w:t>
      </w:r>
      <w:r>
        <w:br/>
      </w:r>
      <w:r>
        <w:rPr>
          <w:rFonts w:ascii="Times New Roman"/>
          <w:b w:val="false"/>
          <w:i w:val="false"/>
          <w:color w:val="000000"/>
          <w:sz w:val="28"/>
        </w:rPr>
        <w:t>
      Кооперативтің корпоративтік дау бойынша сотта корпоративтік дау бойынша іс қозғалғаны туралы, жасалған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кооператив мүшелерін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2. Қазақстан Республикасының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w:t>
      </w:r>
      <w:r>
        <w:br/>
      </w:r>
      <w:r>
        <w:rPr>
          <w:rFonts w:ascii="Times New Roman"/>
          <w:b w:val="false"/>
          <w:i w:val="false"/>
          <w:color w:val="000000"/>
          <w:sz w:val="28"/>
        </w:rPr>
        <w:t>
      1) 30-бапта:
</w:t>
      </w:r>
      <w:r>
        <w:br/>
      </w:r>
      <w:r>
        <w:rPr>
          <w:rFonts w:ascii="Times New Roman"/>
          <w:b w:val="false"/>
          <w:i w:val="false"/>
          <w:color w:val="000000"/>
          <w:sz w:val="28"/>
        </w:rPr>
        <w:t>
      бірінші бөлік "даулар жөніндегі" деген сөздерден кейін ",оның ішінде корпоративтік даулар бойынша" деген сөздермен толықтырылсын;
</w:t>
      </w:r>
      <w:r>
        <w:br/>
      </w:r>
      <w:r>
        <w:rPr>
          <w:rFonts w:ascii="Times New Roman"/>
          <w:b w:val="false"/>
          <w:i w:val="false"/>
          <w:color w:val="000000"/>
          <w:sz w:val="28"/>
        </w:rPr>
        <w:t>
      мынадай мазмұндағы 1-3-бөлікпен толықтырылсын:
</w:t>
      </w:r>
      <w:r>
        <w:br/>
      </w:r>
      <w:r>
        <w:rPr>
          <w:rFonts w:ascii="Times New Roman"/>
          <w:b w:val="false"/>
          <w:i w:val="false"/>
          <w:color w:val="000000"/>
          <w:sz w:val="28"/>
        </w:rPr>
        <w:t>
      "1-3. Корпоративтік дауларға заңды тұлғалар арасындағы даулар, сондай-ақ бір тарабы заңды тұлға (коммерциялық емес ұйымдарды қоспағанда) және/немесе оның акционерлері (қатысушылары, мүшелері) және/немесе бағалы қағаздарды ұстаушылардың тізілімі жүйесін қалыптастыруды, сақтауды және жүргізуді жүзеге асыратын бағалы қағаздар нарығының кәсіби қатысушысы болып табылатын:
</w:t>
      </w:r>
      <w:r>
        <w:br/>
      </w:r>
      <w:r>
        <w:rPr>
          <w:rFonts w:ascii="Times New Roman"/>
          <w:b w:val="false"/>
          <w:i w:val="false"/>
          <w:color w:val="000000"/>
          <w:sz w:val="28"/>
        </w:rPr>
        <w:t>
      1) заңды тұлғаның қайта ұйымдастырылуына немесе таратылуына не заңды тұлғаларды мемлекеттік тіркеуден жалтаруға байланысты;
</w:t>
      </w:r>
      <w:r>
        <w:br/>
      </w:r>
      <w:r>
        <w:rPr>
          <w:rFonts w:ascii="Times New Roman"/>
          <w:b w:val="false"/>
          <w:i w:val="false"/>
          <w:color w:val="000000"/>
          <w:sz w:val="28"/>
        </w:rPr>
        <w:t>
      2) заңды тұлғаның мәмілелерін жарамсыз деп тану туралы заңды тұлғаның қатысушыларының (акционерлерінің, мүшелерінің) талаптарынан туындайтын;
</w:t>
      </w:r>
      <w:r>
        <w:br/>
      </w:r>
      <w:r>
        <w:rPr>
          <w:rFonts w:ascii="Times New Roman"/>
          <w:b w:val="false"/>
          <w:i w:val="false"/>
          <w:color w:val="000000"/>
          <w:sz w:val="28"/>
        </w:rPr>
        <w:t>
      3) акцияларға және өзге де бағалы қағаздарға құқықтарын есепке алуға байланысты бағалы қағаздар тізілімі жүйесін қалыптастыруды, сақтауды және жүргізуді жүзеге асыратын бағалы қағаздар нарығының кәсіби қатысушысының қызметінен туындайтын;
</w:t>
      </w:r>
      <w:r>
        <w:br/>
      </w:r>
      <w:r>
        <w:rPr>
          <w:rFonts w:ascii="Times New Roman"/>
          <w:b w:val="false"/>
          <w:i w:val="false"/>
          <w:color w:val="000000"/>
          <w:sz w:val="28"/>
        </w:rPr>
        <w:t>
      4) эмиссиялық бағалы қағаздарды шығаруды мемлекеттік тіркеудің, сондай-ақ эмиссиялық бағалы қағаздарды орналастыру процессінде жасалған мәмілелерді жарамсыз деп тануға байланысты даулар жатады.";
</w:t>
      </w:r>
      <w:r>
        <w:br/>
      </w:r>
      <w:r>
        <w:rPr>
          <w:rFonts w:ascii="Times New Roman"/>
          <w:b w:val="false"/>
          <w:i w:val="false"/>
          <w:color w:val="000000"/>
          <w:sz w:val="28"/>
        </w:rPr>
        <w:t>
      2) 66-баптың алтыншы бөлігі мынадай мазмұндағы үшінші сөйлеммен толықтырылсын:
</w:t>
      </w:r>
      <w:r>
        <w:br/>
      </w:r>
      <w:r>
        <w:rPr>
          <w:rFonts w:ascii="Times New Roman"/>
          <w:b w:val="false"/>
          <w:i w:val="false"/>
          <w:color w:val="000000"/>
          <w:sz w:val="28"/>
        </w:rPr>
        <w:t>
      "Корпоративтік даулар бойынша дәлелдемелерді сот қана талап етуі және тікелей сотқа жіберілуі тиіс.";
</w:t>
      </w:r>
      <w:r>
        <w:br/>
      </w:r>
      <w:r>
        <w:rPr>
          <w:rFonts w:ascii="Times New Roman"/>
          <w:b w:val="false"/>
          <w:i w:val="false"/>
          <w:color w:val="000000"/>
          <w:sz w:val="28"/>
        </w:rPr>
        <w:t>
      3) 158-бап мынадай мазмұндағы екінші бөлікпен толықтырылсын:
</w:t>
      </w:r>
      <w:r>
        <w:br/>
      </w:r>
      <w:r>
        <w:rPr>
          <w:rFonts w:ascii="Times New Roman"/>
          <w:b w:val="false"/>
          <w:i w:val="false"/>
          <w:color w:val="000000"/>
          <w:sz w:val="28"/>
        </w:rPr>
        <w:t>
      "Корпоративтік даулар бойынша талаптар қоюды қамтамасыз ету жөніндегі шараларды енгізуге заңды тұлғаның орналасқан жері бойынша сот рұқсат береді."
</w:t>
      </w:r>
      <w:r>
        <w:br/>
      </w:r>
      <w:r>
        <w:rPr>
          <w:rFonts w:ascii="Times New Roman"/>
          <w:b w:val="false"/>
          <w:i w:val="false"/>
          <w:color w:val="000000"/>
          <w:sz w:val="28"/>
        </w:rPr>
        <w:t>
      3. "Өндірістік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2004 ж., N 5, 30-құжат; 2006 ж., N 8, 45-құжат; 2007 ж., N 9, 67-құжат; N 20, 153-құжат):
</w:t>
      </w:r>
      <w:r>
        <w:br/>
      </w:r>
      <w:r>
        <w:rPr>
          <w:rFonts w:ascii="Times New Roman"/>
          <w:b w:val="false"/>
          <w:i w:val="false"/>
          <w:color w:val="000000"/>
          <w:sz w:val="28"/>
        </w:rPr>
        <w:t>
      мынадай мазмұндағы 10-1-баппен толықтырылсын:
</w:t>
      </w:r>
      <w:r>
        <w:br/>
      </w:r>
      <w:r>
        <w:rPr>
          <w:rFonts w:ascii="Times New Roman"/>
          <w:b w:val="false"/>
          <w:i w:val="false"/>
          <w:color w:val="000000"/>
          <w:sz w:val="28"/>
        </w:rPr>
        <w:t>
      "10-1-бап. Кооперативтің ақпарат беруі
</w:t>
      </w:r>
      <w:r>
        <w:br/>
      </w:r>
      <w:r>
        <w:rPr>
          <w:rFonts w:ascii="Times New Roman"/>
          <w:b w:val="false"/>
          <w:i w:val="false"/>
          <w:color w:val="000000"/>
          <w:sz w:val="28"/>
        </w:rPr>
        <w:t>
      Кооперативтің корпоративтік дау бойынша сотта корпоративтік дау бойынша іс қозғалғаны туралы, жасалған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кооператив мүшелерін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28-құжат; N 20, 153-құжат):
</w:t>
      </w:r>
      <w:r>
        <w:br/>
      </w:r>
      <w:r>
        <w:rPr>
          <w:rFonts w:ascii="Times New Roman"/>
          <w:b w:val="false"/>
          <w:i w:val="false"/>
          <w:color w:val="000000"/>
          <w:sz w:val="28"/>
        </w:rPr>
        <w:t>
      1) 50-бапта:
</w:t>
      </w:r>
      <w:r>
        <w:br/>
      </w:r>
      <w:r>
        <w:rPr>
          <w:rFonts w:ascii="Times New Roman"/>
          <w:b w:val="false"/>
          <w:i w:val="false"/>
          <w:color w:val="000000"/>
          <w:sz w:val="28"/>
        </w:rPr>
        <w:t>
      бірінші бөлік "Жалпы" деген сөздің алдынан "1." санмен толықтырылсын;
</w:t>
      </w:r>
      <w:r>
        <w:br/>
      </w:r>
      <w:r>
        <w:rPr>
          <w:rFonts w:ascii="Times New Roman"/>
          <w:b w:val="false"/>
          <w:i w:val="false"/>
          <w:color w:val="000000"/>
          <w:sz w:val="28"/>
        </w:rPr>
        <w:t>
      екінші бөлік "Жауапкершілігі" деген сөздің алдынан "2." санмен толықтырылсын;
</w:t>
      </w:r>
      <w:r>
        <w:br/>
      </w:r>
      <w:r>
        <w:rPr>
          <w:rFonts w:ascii="Times New Roman"/>
          <w:b w:val="false"/>
          <w:i w:val="false"/>
          <w:color w:val="000000"/>
          <w:sz w:val="28"/>
        </w:rPr>
        <w:t>
      2) мынадай мазмұндағы 60-1-баппен толықтырылсын:
</w:t>
      </w:r>
      <w:r>
        <w:br/>
      </w:r>
      <w:r>
        <w:rPr>
          <w:rFonts w:ascii="Times New Roman"/>
          <w:b w:val="false"/>
          <w:i w:val="false"/>
          <w:color w:val="000000"/>
          <w:sz w:val="28"/>
        </w:rPr>
        <w:t>
      "60-1-бап. Жауапкершілігі шектеулі серіктестіктің ақпарат беруі
</w:t>
      </w:r>
      <w:r>
        <w:br/>
      </w:r>
      <w:r>
        <w:rPr>
          <w:rFonts w:ascii="Times New Roman"/>
          <w:b w:val="false"/>
          <w:i w:val="false"/>
          <w:color w:val="000000"/>
          <w:sz w:val="28"/>
        </w:rPr>
        <w:t>
      Серіктестіктің атқарушы органы сотта корпоративтік дау бойынша іс қозғалғаны туралы,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барлық қатысушыларды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5. "Ауылшаруашылық серіктестіктері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23, 413-құжат; 2006 ж., N 8, 45-құжат; 2007 ж., N 9, 67-құжат):
</w:t>
      </w:r>
      <w:r>
        <w:br/>
      </w:r>
      <w:r>
        <w:rPr>
          <w:rFonts w:ascii="Times New Roman"/>
          <w:b w:val="false"/>
          <w:i w:val="false"/>
          <w:color w:val="000000"/>
          <w:sz w:val="28"/>
        </w:rPr>
        <w:t>
      1) 24-баптың 3-тармағы мынадай редакцияда жазылсын:
</w:t>
      </w:r>
      <w:r>
        <w:br/>
      </w:r>
      <w:r>
        <w:rPr>
          <w:rFonts w:ascii="Times New Roman"/>
          <w:b w:val="false"/>
          <w:i w:val="false"/>
          <w:color w:val="000000"/>
          <w:sz w:val="28"/>
        </w:rPr>
        <w:t>
      "3. Ауылшаруашылық серіктестігінің мүшелері сот тәртібімен басқару органдарының шешімдері мен әрекеттеріне шағымдана алады.
</w:t>
      </w:r>
      <w:r>
        <w:br/>
      </w:r>
      <w:r>
        <w:rPr>
          <w:rFonts w:ascii="Times New Roman"/>
          <w:b w:val="false"/>
          <w:i w:val="false"/>
          <w:color w:val="000000"/>
          <w:sz w:val="28"/>
        </w:rPr>
        <w:t>
      Серіктестік мүшелері жалпы жиналысының осы Заңның, өзге де нормативтік құқықтық актілердің талаптарын, серіктестіктің жарғысын бұза отырып қабылданған және серіктестік мүшесінің құқықтары мен заңды мүдделерін бұзатын шешімді сот дауыс беруге қатыспаған немесе шағым жасалатын шешімге қарсы дауыс берген серіктестік мүшесінің өтініші бойынша жарамсыз деп тануы мүмкін.
</w:t>
      </w:r>
      <w:r>
        <w:br/>
      </w:r>
      <w:r>
        <w:rPr>
          <w:rFonts w:ascii="Times New Roman"/>
          <w:b w:val="false"/>
          <w:i w:val="false"/>
          <w:color w:val="000000"/>
          <w:sz w:val="28"/>
        </w:rPr>
        <w:t>
      Ауылшаруашылық серіктестіктің өзге органдарының шешімдеріне дау айту осы тармақта көрсетілген тәртіп пен мерзімдерде жүзеге асырылады";
</w:t>
      </w:r>
      <w:r>
        <w:br/>
      </w:r>
      <w:r>
        <w:rPr>
          <w:rFonts w:ascii="Times New Roman"/>
          <w:b w:val="false"/>
          <w:i w:val="false"/>
          <w:color w:val="000000"/>
          <w:sz w:val="28"/>
        </w:rPr>
        <w:t>
      2) мынадай мазмұндағы 32-1-баппен толықтырылсын:
</w:t>
      </w:r>
      <w:r>
        <w:br/>
      </w:r>
      <w:r>
        <w:rPr>
          <w:rFonts w:ascii="Times New Roman"/>
          <w:b w:val="false"/>
          <w:i w:val="false"/>
          <w:color w:val="000000"/>
          <w:sz w:val="28"/>
        </w:rPr>
        <w:t>
      "32-1-бап. Серіктестіктің ақпарат беруі
</w:t>
      </w:r>
      <w:r>
        <w:br/>
      </w:r>
      <w:r>
        <w:rPr>
          <w:rFonts w:ascii="Times New Roman"/>
          <w:b w:val="false"/>
          <w:i w:val="false"/>
          <w:color w:val="000000"/>
          <w:sz w:val="28"/>
        </w:rPr>
        <w:t>
      Серіктестіктің атқарушы органы сотта корпоративтік дау бойынша іс қозғалғаны туралы, талаптың негіздемесін немесе нысанасын өзгерту, талаптан бас тарту, бітімгершілік келісім жасасу туралы, корпоративтік дау бойынша қабылданған сот актісін қабылдау туралы барлық мүшелерін хабардар етуге міндетті.
</w:t>
      </w:r>
      <w:r>
        <w:br/>
      </w:r>
      <w:r>
        <w:rPr>
          <w:rFonts w:ascii="Times New Roman"/>
          <w:b w:val="false"/>
          <w:i w:val="false"/>
          <w:color w:val="000000"/>
          <w:sz w:val="28"/>
        </w:rPr>
        <w:t>
      Осы бапта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6.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28,33-құжат; N 9 67-құжат; N 20, 153-құжат):
</w:t>
      </w:r>
      <w:r>
        <w:br/>
      </w:r>
      <w:r>
        <w:rPr>
          <w:rFonts w:ascii="Times New Roman"/>
          <w:b w:val="false"/>
          <w:i w:val="false"/>
          <w:color w:val="000000"/>
          <w:sz w:val="28"/>
        </w:rPr>
        <w:t>
      1) 37-бап 2-тармақтың 2) тармақшасы "талап ету күні ірі акционер болып табылатын оның" деген сөздермен толықтырылсын;
</w:t>
      </w:r>
      <w:r>
        <w:br/>
      </w:r>
      <w:r>
        <w:rPr>
          <w:rFonts w:ascii="Times New Roman"/>
          <w:b w:val="false"/>
          <w:i w:val="false"/>
          <w:color w:val="000000"/>
          <w:sz w:val="28"/>
        </w:rPr>
        <w:t>
      2) 38-бап мынадай редакцияда жазылсын:
</w:t>
      </w:r>
      <w:r>
        <w:br/>
      </w:r>
      <w:r>
        <w:rPr>
          <w:rFonts w:ascii="Times New Roman"/>
          <w:b w:val="false"/>
          <w:i w:val="false"/>
          <w:color w:val="000000"/>
          <w:sz w:val="28"/>
        </w:rPr>
        <w:t>
      "38-бап. Акционерлердің кезектен тыс жалпы жиналысын шақыру және өткізу ерекшеліктері
</w:t>
      </w:r>
      <w:r>
        <w:br/>
      </w:r>
      <w:r>
        <w:rPr>
          <w:rFonts w:ascii="Times New Roman"/>
          <w:b w:val="false"/>
          <w:i w:val="false"/>
          <w:color w:val="000000"/>
          <w:sz w:val="28"/>
        </w:rPr>
        <w:t>
      1. Акционерлердің кезектен тыс жалпы жиналысын шақыру туралы талап қоғамның атқарушы органының орналасқан жеріне тиісті жазбаша хабарлама жіберу арқылы директорлар кеңесіне қойылады, онда мұндай жиналыстың күн тәртібі болуға тиіс.
</w:t>
      </w:r>
      <w:r>
        <w:br/>
      </w:r>
      <w:r>
        <w:rPr>
          <w:rFonts w:ascii="Times New Roman"/>
          <w:b w:val="false"/>
          <w:i w:val="false"/>
          <w:color w:val="000000"/>
          <w:sz w:val="28"/>
        </w:rPr>
        <w:t>
      2. Қоғамның директорлар кеңесінің ірі акционердің талабы бойынша шақырылған акционерлердің кезектен тыс жалпы жиналысының күн тәртібі мәселелерінің тұжырымдарына өзгерістер енгізуге және ұсынылған жүргізілу нысанын өзгертуге құқығы жоқ.
</w:t>
      </w:r>
      <w:r>
        <w:br/>
      </w:r>
      <w:r>
        <w:rPr>
          <w:rFonts w:ascii="Times New Roman"/>
          <w:b w:val="false"/>
          <w:i w:val="false"/>
          <w:color w:val="000000"/>
          <w:sz w:val="28"/>
        </w:rPr>
        <w:t>
      Қойылатын талаптарға сәйкес акционерлердің кезектен тыс жиналысын шақырған кезде директорлар кеңесі өз қалауы бойынша жалпы жиналыстың күн тәртібін кез келген мәселелермен толықтыруға құқылы.
</w:t>
      </w:r>
      <w:r>
        <w:br/>
      </w:r>
      <w:r>
        <w:rPr>
          <w:rFonts w:ascii="Times New Roman"/>
          <w:b w:val="false"/>
          <w:i w:val="false"/>
          <w:color w:val="000000"/>
          <w:sz w:val="28"/>
        </w:rPr>
        <w:t>
      3. Егер акционерлердің кезектен тыс жалпы жиналысын шақыру туралы талап акционерлерден (акционерлерден) шыққан жағдайда, онда осындай жиналысты шақыруды талап етуші акционерлердің (акционердің) аттары (атаулары) және оларға тиесілі акциялардың саны, түрі көрсетілуі тиіс.
</w:t>
      </w:r>
      <w:r>
        <w:br/>
      </w:r>
      <w:r>
        <w:rPr>
          <w:rFonts w:ascii="Times New Roman"/>
          <w:b w:val="false"/>
          <w:i w:val="false"/>
          <w:color w:val="000000"/>
          <w:sz w:val="28"/>
        </w:rPr>
        <w:t>
      Акционерлердің кезектен тыс жалпы жиналысын шақыру туралы талапқа акционерлердің кезектен тыс жалпы жиналысын шақыруды талап етуші тұлғалар (тұлға) қол қояды.
</w:t>
      </w:r>
      <w:r>
        <w:br/>
      </w:r>
      <w:r>
        <w:rPr>
          <w:rFonts w:ascii="Times New Roman"/>
          <w:b w:val="false"/>
          <w:i w:val="false"/>
          <w:color w:val="000000"/>
          <w:sz w:val="28"/>
        </w:rPr>
        <w:t>
      4. Директорлар кеңесі көрсетілген талапты алған күннен бастап он күн ішінде шешім қабылдауға және осындай шешім қабылданған сәтінен бастап үш күннен кешіктірмей осы талапты қойған тұлғаға акционерлердің кезектен тыс жалпы жиналысын шақыру туралы немесе оны шақырудан бас тарту туралы хабар жіберуге міндетті.
</w:t>
      </w:r>
      <w:r>
        <w:br/>
      </w:r>
      <w:r>
        <w:rPr>
          <w:rFonts w:ascii="Times New Roman"/>
          <w:b w:val="false"/>
          <w:i w:val="false"/>
          <w:color w:val="000000"/>
          <w:sz w:val="28"/>
        </w:rPr>
        <w:t>
      5. Ірі акционердің талап етуі бойынша акционерлердің кезектен тыс жалпы жиналысын шақырудан бас тарту туралы шешім егер:
</w:t>
      </w:r>
      <w:r>
        <w:br/>
      </w:r>
      <w:r>
        <w:rPr>
          <w:rFonts w:ascii="Times New Roman"/>
          <w:b w:val="false"/>
          <w:i w:val="false"/>
          <w:color w:val="000000"/>
          <w:sz w:val="28"/>
        </w:rPr>
        <w:t>
      1) осы бапта белгіленген акционерлердің кезектен тыс жалпы жиналысын шақыру туралы талап қою тәртібі сақталмаған;
</w:t>
      </w:r>
      <w:r>
        <w:br/>
      </w:r>
      <w:r>
        <w:rPr>
          <w:rFonts w:ascii="Times New Roman"/>
          <w:b w:val="false"/>
          <w:i w:val="false"/>
          <w:color w:val="000000"/>
          <w:sz w:val="28"/>
        </w:rPr>
        <w:t>
      2) акционерлердің кезектен тыс жалпы жиналысының күн тәртібіне енгізу үшін ұсынылған мәселелер Қазақстан Республикасы заңнамасының талаптарына сәйкес келмеген жағдайда қабылдануы мүмкін.
</w:t>
      </w:r>
      <w:r>
        <w:br/>
      </w:r>
      <w:r>
        <w:rPr>
          <w:rFonts w:ascii="Times New Roman"/>
          <w:b w:val="false"/>
          <w:i w:val="false"/>
          <w:color w:val="000000"/>
          <w:sz w:val="28"/>
        </w:rPr>
        <w:t>
      Қоғамның директорлар кеңесінің акционерлердің кезектен тыс жалпы жиналысын шақырудан бас тарту туралы шешіміне сотқа шағымдануға болады.
</w:t>
      </w:r>
      <w:r>
        <w:br/>
      </w:r>
      <w:r>
        <w:rPr>
          <w:rFonts w:ascii="Times New Roman"/>
          <w:b w:val="false"/>
          <w:i w:val="false"/>
          <w:color w:val="000000"/>
          <w:sz w:val="28"/>
        </w:rPr>
        <w:t>
      6. Егер осы Заңда белгіленген мерзім ішінде қоғамның директорлар кеңесі талап ету бойынша акционерлердің кезектен тыс жалпы жиналысын шақыру туралы шешім қабылдамаған жағдайда, оның шақырылуын талап етуші тұлға қоғамды акционерлердің кезектен тыс жалпы жиналысын өткізуге міндеттеу талабымен сотқа жүгінуге құқылы.";
</w:t>
      </w:r>
      <w:r>
        <w:br/>
      </w:r>
      <w:r>
        <w:rPr>
          <w:rFonts w:ascii="Times New Roman"/>
          <w:b w:val="false"/>
          <w:i w:val="false"/>
          <w:color w:val="000000"/>
          <w:sz w:val="28"/>
        </w:rPr>
        <w:t>
      3) 43-баптың 4-тармағы мынадай мазмұндағы екінші бөлікпен толықтырылсын:
</w:t>
      </w:r>
      <w:r>
        <w:br/>
      </w:r>
      <w:r>
        <w:rPr>
          <w:rFonts w:ascii="Times New Roman"/>
          <w:b w:val="false"/>
          <w:i w:val="false"/>
          <w:color w:val="000000"/>
          <w:sz w:val="28"/>
        </w:rPr>
        <w:t>
      "Шешім егер орналастырылған (сатып алынғандарын шегере отырып) артықшылықты акциялардың жалпы санының кемінде үштен екі бөлігі жақтап дауыс берсе, күн тәртібі артықшылығы бар акцияларға ие акционерлердің құқықтарын шектеуі мүмкін мәселемен толықтырылуы мүмкін.";
</w:t>
      </w:r>
      <w:r>
        <w:br/>
      </w:r>
      <w:r>
        <w:rPr>
          <w:rFonts w:ascii="Times New Roman"/>
          <w:b w:val="false"/>
          <w:i w:val="false"/>
          <w:color w:val="000000"/>
          <w:sz w:val="28"/>
        </w:rPr>
        <w:t>
      4) 58-бап мынадай мазмұндағы 7, 8-тармақтармен толықтырылсын:
</w:t>
      </w:r>
      <w:r>
        <w:br/>
      </w:r>
      <w:r>
        <w:rPr>
          <w:rFonts w:ascii="Times New Roman"/>
          <w:b w:val="false"/>
          <w:i w:val="false"/>
          <w:color w:val="000000"/>
          <w:sz w:val="28"/>
        </w:rPr>
        <w:t>
      7. Қоғамның директорлар кеңесінің дауыс беруге қоғамның директорлар кеңесінің отырысына қатыспаған немесе осы Заңда және қоғамның жарғысында белгіленген тәртіпті бұзып қабылдаған шешіміне қарсы дауыс берген мүшесі көрсетілген шешім бойынша сотқа шағым жасауға құқылы.
</w:t>
      </w:r>
      <w:r>
        <w:br/>
      </w:r>
      <w:r>
        <w:rPr>
          <w:rFonts w:ascii="Times New Roman"/>
          <w:b w:val="false"/>
          <w:i w:val="false"/>
          <w:color w:val="000000"/>
          <w:sz w:val="28"/>
        </w:rPr>
        <w:t>
      8. Егер көрсетілген шешіммен акционердің құқығы мен заңды мүдделері бұзылса, осы акционер қоғамның директорлар кеңесінің осы Заңның және қоғам жарғысының талаптарын бұзып қабылдаған шешімі бойынша сотқа шағым жасауға құқылы.";
</w:t>
      </w:r>
      <w:r>
        <w:br/>
      </w:r>
      <w:r>
        <w:rPr>
          <w:rFonts w:ascii="Times New Roman"/>
          <w:b w:val="false"/>
          <w:i w:val="false"/>
          <w:color w:val="000000"/>
          <w:sz w:val="28"/>
        </w:rPr>
        <w:t>
      5) 59-бапта: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"Қоғамның атқарушы органы мүшесінің дауыс беру құқығын өзге тұлғаға, оның ішінде қоғамның атқарушы органының басқа мүшесіне беруіне жол берілмейді.";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Құқығы мен заңды мүдделері бұзылған тұлға сотқа жүгінген кезде қоғамның мәмілесін жарамсыз деп тану туралы талапты қоғамның атқарушы органының шешіміне шағым жасаумен байланыстыруға құқылы.";
</w:t>
      </w:r>
      <w:r>
        <w:br/>
      </w:r>
      <w:r>
        <w:rPr>
          <w:rFonts w:ascii="Times New Roman"/>
          <w:b w:val="false"/>
          <w:i w:val="false"/>
          <w:color w:val="000000"/>
          <w:sz w:val="28"/>
        </w:rPr>
        <w:t>
      6) 70-бап мынадай редакцияда жазылсын:
</w:t>
      </w:r>
      <w:r>
        <w:br/>
      </w:r>
      <w:r>
        <w:rPr>
          <w:rFonts w:ascii="Times New Roman"/>
          <w:b w:val="false"/>
          <w:i w:val="false"/>
          <w:color w:val="000000"/>
          <w:sz w:val="28"/>
        </w:rPr>
        <w:t>
      "70-бап. Қоғамның ірі мәміле жасауы
</w:t>
      </w:r>
      <w:r>
        <w:br/>
      </w:r>
      <w:r>
        <w:rPr>
          <w:rFonts w:ascii="Times New Roman"/>
          <w:b w:val="false"/>
          <w:i w:val="false"/>
          <w:color w:val="000000"/>
          <w:sz w:val="28"/>
        </w:rPr>
        <w:t>
      1. Қоғамның ірі мәміле жасауы туралы шешімді осы бапқа сәйкес директорлар кеңесі немесе акционерлердің жалпы жиналысы қабылдайды.
</w:t>
      </w:r>
      <w:r>
        <w:br/>
      </w:r>
      <w:r>
        <w:rPr>
          <w:rFonts w:ascii="Times New Roman"/>
          <w:b w:val="false"/>
          <w:i w:val="false"/>
          <w:color w:val="000000"/>
          <w:sz w:val="28"/>
        </w:rPr>
        <w:t>
      2. Нәтижесінде құны қоғам активтері құнының жалпы мөлшерінің елу пайызынан кем мүлікті қоғам сатып алатын немесе иеліктен айыратын (сатып алынған немесе иеліктен айырған болуы мүмкін) ірі мәміле жасау туралы шешімді қоғамның директорлар кеңесінің барлық мүшелері бір ауыздан қабылдайды.
</w:t>
      </w:r>
      <w:r>
        <w:br/>
      </w:r>
      <w:r>
        <w:rPr>
          <w:rFonts w:ascii="Times New Roman"/>
          <w:b w:val="false"/>
          <w:i w:val="false"/>
          <w:color w:val="000000"/>
          <w:sz w:val="28"/>
        </w:rPr>
        <w:t>
      Егер ірі мәміле жасау туралы мәселе бойынша директорлар кеңесі бірауыздан қабылдауға қол жеткізбеген жағдайда, қоғамның директорлар кеңесінің шешімі бойынша ірі мәміле жасау туралы мәселе акционерлердің жалпы жиналысының шешіміне енгізілуі мүмкін. Акционерлердің жалпы жиналысының шешімі дауыс беруге қатысатын қоғамның дауыс беретін акцияларының жалпы санының жай көпшілік дауысымен қабылданады.
</w:t>
      </w:r>
      <w:r>
        <w:br/>
      </w:r>
      <w:r>
        <w:rPr>
          <w:rFonts w:ascii="Times New Roman"/>
          <w:b w:val="false"/>
          <w:i w:val="false"/>
          <w:color w:val="000000"/>
          <w:sz w:val="28"/>
        </w:rPr>
        <w:t>
      3. Нәтижесінде құны қоғам активтері құнының жалпы мөлшерінің елу пайызын және одан көбін құрайтын мүлікті қоғам сатып алатын немесе иеліктен айыратын (сатып алынған немесе иеліктен айырған болуы мүмкін) ірі мәміле жасау туралы шешім акционерлердің жалпы жиналысында айқын басым көпшілігімен қабылданады.
</w:t>
      </w:r>
      <w:r>
        <w:br/>
      </w:r>
      <w:r>
        <w:rPr>
          <w:rFonts w:ascii="Times New Roman"/>
          <w:b w:val="false"/>
          <w:i w:val="false"/>
          <w:color w:val="000000"/>
          <w:sz w:val="28"/>
        </w:rPr>
        <w:t>
      4. Ірі мәміле жасау туралы шешімде оның тарабы (тараптары), пайда алушы (пайда алушылар) болып табылатын тұлға, бағасы, мәміленің мәні және өзге де оның елеулі шарттары көрсетілуі тиіс.
</w:t>
      </w:r>
      <w:r>
        <w:br/>
      </w:r>
      <w:r>
        <w:rPr>
          <w:rFonts w:ascii="Times New Roman"/>
          <w:b w:val="false"/>
          <w:i w:val="false"/>
          <w:color w:val="000000"/>
          <w:sz w:val="28"/>
        </w:rPr>
        <w:t>
      5. Егер ірі мәміле бір мезгілде жасалуына мүдделілік бар мәміле болып табылса, оны жасау тәртібіне осы Заңның 73-бабының ережелері ғана қолданылады.
</w:t>
      </w:r>
      <w:r>
        <w:br/>
      </w:r>
      <w:r>
        <w:rPr>
          <w:rFonts w:ascii="Times New Roman"/>
          <w:b w:val="false"/>
          <w:i w:val="false"/>
          <w:color w:val="000000"/>
          <w:sz w:val="28"/>
        </w:rPr>
        <w:t>
      6. Қоғам акционерлер мен кредиторларды хабардар ету мақсатында директорлар кеңесі қоғамның ірі мәміле жасауы туралы шешім қабылдағаннан кейін бес жұмыс күн ішінде мәміле туралы бұқаралық ақпарат құралдарында мемлекеттік және басқа тілдерде хабарлама жариялауға міндетті.
</w:t>
      </w:r>
      <w:r>
        <w:br/>
      </w:r>
      <w:r>
        <w:rPr>
          <w:rFonts w:ascii="Times New Roman"/>
          <w:b w:val="false"/>
          <w:i w:val="false"/>
          <w:color w:val="000000"/>
          <w:sz w:val="28"/>
        </w:rPr>
        <w:t>
      7. Қоғам жарғысында жасасу туралы шешімдерді акционерлердің жалпы жиналысында қабылданатын ірі мәмілелердің тізбесі, сондай-ақ оларды жасау тәртібі айқындалуы мүмкін.";
</w:t>
      </w:r>
      <w:r>
        <w:br/>
      </w:r>
      <w:r>
        <w:rPr>
          <w:rFonts w:ascii="Times New Roman"/>
          <w:b w:val="false"/>
          <w:i w:val="false"/>
          <w:color w:val="000000"/>
          <w:sz w:val="28"/>
        </w:rPr>
        <w:t>
      7) 79-бапта:
</w:t>
      </w:r>
      <w:r>
        <w:br/>
      </w:r>
      <w:r>
        <w:rPr>
          <w:rFonts w:ascii="Times New Roman"/>
          <w:b w:val="false"/>
          <w:i w:val="false"/>
          <w:color w:val="000000"/>
          <w:sz w:val="28"/>
        </w:rPr>
        <w:t>
      1-тармақ мынадай мазмұндағы 9-1) тармақшамен толықтырылсын:
</w:t>
      </w:r>
      <w:r>
        <w:br/>
      </w:r>
      <w:r>
        <w:rPr>
          <w:rFonts w:ascii="Times New Roman"/>
          <w:b w:val="false"/>
          <w:i w:val="false"/>
          <w:color w:val="000000"/>
          <w:sz w:val="28"/>
        </w:rPr>
        <w:t>
      "9-1) сотта корпоративтік дау жөніндегі іс қозғалуы, берілген талаптың негіздемесінің немесе мәнісінің өзгертілуі, талаптан бас тарту, бітімгершілік келісімге келу, корпоративтік дау жөніндегі сот актісінің қабылдануы;
</w:t>
      </w:r>
      <w:r>
        <w:br/>
      </w:r>
      <w:r>
        <w:rPr>
          <w:rFonts w:ascii="Times New Roman"/>
          <w:b w:val="false"/>
          <w:i w:val="false"/>
          <w:color w:val="000000"/>
          <w:sz w:val="28"/>
        </w:rPr>
        <w:t>
      осы тармақта көрсетілген ақпарат оның берілгені туралы хабарламасы бар жазбаша нысанда, телефонограммамен немесе жеделхатпен, сондай-ақ хабарламаны тіркеуді қамтамасыз ететін өзге де байланыс құралдарын қолдана отырып корпоративтік дау жөнінде азаматтық істің қозғалуы туралы ұйғарым шығарылған сәттен бастап жеті күн ішінде ұсынылуы тиіс;";
</w:t>
      </w:r>
      <w:r>
        <w:br/>
      </w:r>
      <w:r>
        <w:rPr>
          <w:rFonts w:ascii="Times New Roman"/>
          <w:b w:val="false"/>
          <w:i w:val="false"/>
          <w:color w:val="000000"/>
          <w:sz w:val="28"/>
        </w:rPr>
        <w:t>
      2-1-тармақтағы "және 9)" сөздер ", 9) және 9-1)" деген сөздермен ауыстырылсын.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