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a58e" w14:textId="ebc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Қытай Халықаралық Су шаруашылығы және энергетика корпорациясы сатып алудың маңызды стратегиялық мәні бар Шарын өзеніндегі Мойнақ су электр станциясының негізгі объектілерін жобалау және толық аяқтау жөніндегі жұмыстарды беруші болып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"Самұрық" мемлекеттік активтерді басқару жөніндегі қазақстандық холдингі" акционерлік қоғамына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"Мойнақ СЭС-і" акционерлік қоғамымен осы қаулының 1-тармағында көрсетілген заңды тұлғамен қызмет көрсетулерді мемлекеттік сатып алу туралы шарт жасасуды;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қаражатты оңтайлы және тиімді жұмсау қағидатын сақтауды, сондай-ақ»"Мемлекеттік сатып алу туралы" Қазақстан Республикасы Заңының 21-бабының 3 және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