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a837" w14:textId="60ca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2008 жылға арналған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2008 жылға арналған квота республиканың экономикалық жағынан белсенді халқына шаққанда 1,60 пайыз мөлшерінде,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санатқа (ұйымның басшы құрамы, жоғары және арнайы орта кәсіптік білімі бар мамандар) - 0,60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санатқа (білікті жұмысшылар) - 0,93 пайыз;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санатқа (маусымдық ауыл шаруашылығы жұмыстарымен айналысатын жұмысшылар) - 0,07 пайыз мөлшерінде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