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99634" w14:textId="69996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білім беру жүйелерін ақпараттандыру саласындағы жұмыстарды үйлестіру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2007 жылғы 20 қарашадағы N 1116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Тәуелсіз Мемлекеттер Достастығына қатысушы мемлекеттердің білім беру жүйелерін ақпараттандыру саласындағы жұмыстарды үйлестіру туралы келісімнің жобасы мақұлдансын. </w:t>
      </w:r>
    </w:p>
    <w:bookmarkEnd w:id="0"/>
    <w:bookmarkStart w:name="z2" w:id="1"/>
    <w:p>
      <w:pPr>
        <w:spacing w:after="0"/>
        <w:ind w:left="0"/>
        <w:jc w:val="both"/>
      </w:pPr>
      <w:r>
        <w:rPr>
          <w:rFonts w:ascii="Times New Roman"/>
          <w:b w:val="false"/>
          <w:i w:val="false"/>
          <w:color w:val="000000"/>
          <w:sz w:val="28"/>
        </w:rPr>
        <w:t xml:space="preserve">
      2. Тәуелсіз Мемлекеттер Достастығына қатысушы мемлекеттердің білім беру жүйелерін ақпараттандыру саласындағы жұмыстарды үйлестіру туралы келісімге қол қойылсын.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20 қарашадағы </w:t>
      </w:r>
      <w:r>
        <w:br/>
      </w:r>
      <w:r>
        <w:rPr>
          <w:rFonts w:ascii="Times New Roman"/>
          <w:b w:val="false"/>
          <w:i w:val="false"/>
          <w:color w:val="000000"/>
          <w:sz w:val="28"/>
        </w:rPr>
        <w:t xml:space="preserve">
N 1116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4" w:id="3"/>
    <w:p>
      <w:pPr>
        <w:spacing w:after="0"/>
        <w:ind w:left="0"/>
        <w:jc w:val="left"/>
      </w:pPr>
      <w:r>
        <w:rPr>
          <w:rFonts w:ascii="Times New Roman"/>
          <w:b/>
          <w:i w:val="false"/>
          <w:color w:val="000000"/>
        </w:rPr>
        <w:t xml:space="preserve"> 
  Тәуелсіз Мемлекеттер Достастығына қатысушы мемлекеттердің білім беру жүйелерін ақпараттандыру саласындағы жұмыстарды үйлестіру туралы келісім </w:t>
      </w:r>
    </w:p>
    <w:bookmarkEnd w:id="3"/>
    <w:p>
      <w:pPr>
        <w:spacing w:after="0"/>
        <w:ind w:left="0"/>
        <w:jc w:val="both"/>
      </w:pPr>
      <w:r>
        <w:rPr>
          <w:rFonts w:ascii="Times New Roman"/>
          <w:b w:val="false"/>
          <w:i w:val="false"/>
          <w:color w:val="000000"/>
          <w:sz w:val="28"/>
        </w:rPr>
        <w:t xml:space="preserve">      Бұдан әрі Тараптар деп аталатын осы Келісімге қатысушы мемлекеттердің үкіметтері, </w:t>
      </w:r>
      <w:r>
        <w:br/>
      </w:r>
      <w:r>
        <w:rPr>
          <w:rFonts w:ascii="Times New Roman"/>
          <w:b w:val="false"/>
          <w:i w:val="false"/>
          <w:color w:val="000000"/>
          <w:sz w:val="28"/>
        </w:rPr>
        <w:t xml:space="preserve">
      1992 жылғы 15 мамырдағы Білім саласындағы ынтымақтастық туралы келісімнің және 1997 жылғы 17 қаңтардағы Тәуелсіз Мемлекеттер Достастығының бірыңғай (жалпы) білім беру кеңістігін қалыптастыру жөніндегі ынтымақтастық туралы келісімнің ережелерін назарға ала отырып, </w:t>
      </w:r>
      <w:r>
        <w:br/>
      </w:r>
      <w:r>
        <w:rPr>
          <w:rFonts w:ascii="Times New Roman"/>
          <w:b w:val="false"/>
          <w:i w:val="false"/>
          <w:color w:val="000000"/>
          <w:sz w:val="28"/>
        </w:rPr>
        <w:t xml:space="preserve">
      білім берудегі ақпараттық және коммуникациялық технологиялардың өсе түскен рөлін ескере отырып, </w:t>
      </w:r>
      <w:r>
        <w:br/>
      </w:r>
      <w:r>
        <w:rPr>
          <w:rFonts w:ascii="Times New Roman"/>
          <w:b w:val="false"/>
          <w:i w:val="false"/>
          <w:color w:val="000000"/>
          <w:sz w:val="28"/>
        </w:rPr>
        <w:t xml:space="preserve">
      Тәуелсіз Мемлекеттер Достастығына қатысушы мемлекеттердің білім беру ресурстарын интеграциялауға келісілген тәсілдерін пысықтауда одан әрі өзара іс-әрекеттерін үйлестіру мақсатында, </w:t>
      </w:r>
      <w:r>
        <w:br/>
      </w:r>
      <w:r>
        <w:rPr>
          <w:rFonts w:ascii="Times New Roman"/>
          <w:b w:val="false"/>
          <w:i w:val="false"/>
          <w:color w:val="000000"/>
          <w:sz w:val="28"/>
        </w:rPr>
        <w:t xml:space="preserve">
      төмендегілер туралы келісті: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Осы Келісімде қолданылатын ұғымдар мыналарды білдіреді: </w:t>
      </w:r>
      <w:r>
        <w:br/>
      </w:r>
      <w:r>
        <w:rPr>
          <w:rFonts w:ascii="Times New Roman"/>
          <w:b w:val="false"/>
          <w:i w:val="false"/>
          <w:color w:val="000000"/>
          <w:sz w:val="28"/>
        </w:rPr>
        <w:t xml:space="preserve">
      ТМД-ға қатысушы мемлекеттерінің білім беру жүйелерін ақпараттандыру - барлық білім беру жүйесін ақпараттық қоғамның қажеттіліктері мен мүмкіндіктеріне сәйкес келтіру; </w:t>
      </w:r>
      <w:r>
        <w:br/>
      </w:r>
      <w:r>
        <w:rPr>
          <w:rFonts w:ascii="Times New Roman"/>
          <w:b w:val="false"/>
          <w:i w:val="false"/>
          <w:color w:val="000000"/>
          <w:sz w:val="28"/>
        </w:rPr>
        <w:t xml:space="preserve">
      қашықтықтан білім беру технологияларының мемлекетаралық желісі - қашықтықтан білім беру технологиялары арқылы білім алатын Тарап мемлекеттерінің ұйымдары мен білім алушыларын біріктіретін желі.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Тараптар Тәуелсіз Мемлекеттер Достастығының бірыңғай (жалпы) білім беру кеңістігін қалыптастыру шеңберінде білім беру жүйелерін ақпараттандыру саласындағы жұмыстарды орындауды, жобаларды дайындауды және іске асыруды үйлестіреді. </w:t>
      </w:r>
    </w:p>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Тараптар ақпараттық және коммуникациялық технологияларды, қашықтықтан білім беру технологияларын дамыту және қолдану бойынша Тараптар мемлекеттерінің ұйымдары арасындағы ынтымақтастықты ұйымдастыруды қолдау жөніндегі шараларды келіседі. </w:t>
      </w:r>
      <w:r>
        <w:br/>
      </w:r>
      <w:r>
        <w:rPr>
          <w:rFonts w:ascii="Times New Roman"/>
          <w:b w:val="false"/>
          <w:i w:val="false"/>
          <w:color w:val="000000"/>
          <w:sz w:val="28"/>
        </w:rPr>
        <w:t xml:space="preserve">
      Тараптар тиісті халықаралық шарттардың негізінде және Тараптар мемлекеттерінің ұлттық заңнамаларында белгіленген тәртіппен Тараптар мемлекеттерінің аумақтарында қашықтықтан білім беру технологияларының мемлекетаралық желісін ұйымдастыруға ықпал етеді. </w:t>
      </w:r>
    </w:p>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Тараптар білім беру жүйелерін ақпараттандыру және талаптарды білім беруді ақпараттандыру саласындағы стандарттарға үйлестіру саласындағы ақпараттық материалдармен, зерттеулердің нәтижелерімен алмасады. </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Тараптар мемлекеттерінің ұлттық заңнамаларына сәйкес білім беруді ақпараттандырудың міндеттерін шешуге бағытталған бірлескен жобалар мен жұмыс топтарының қызметін іске асыруға Тараптар ықпал етеді. </w:t>
      </w:r>
      <w:r>
        <w:br/>
      </w:r>
      <w:r>
        <w:rPr>
          <w:rFonts w:ascii="Times New Roman"/>
          <w:b w:val="false"/>
          <w:i w:val="false"/>
          <w:color w:val="000000"/>
          <w:sz w:val="28"/>
        </w:rPr>
        <w:t xml:space="preserve">
      Тараптар оқу, әдістемелік және өзге де материалдармен алмасу кезінде, сондай-ақ ақпаратты пайдалануда халықаралық шарттарды және өз мемлекеттерінің зияткерлік меншік, авторлық және аралас құқықтарды қорғау туралы ұлттық заңнамалық актілерін басшылыққа алады және қашықтықтан білім беру технологияларының мемлекетаралық желісі ақпараттарының тиісті қорғалуын ұйымдастырады. </w:t>
      </w:r>
    </w:p>
    <w:bookmarkStart w:name="z10"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Тараптар мемлекеттерінің ұлттық заңнамаларына сәйкес қашықтықтан білім беру технологияларының мемлекетаралық желісі шеңберінде барлық деңгейдегі жалпы орта және кәсіптік білім берудің білім беру бағдарламалары бойынша білім беру саласындағы мамандар даярлауда, олардың біліктілігін арттыруда және қайта даярлауда қашықтықтан білім беру технологияларын қолдану жөніндегі шараларды әзірлеуге және іске асыруға ықпал етеді. </w:t>
      </w:r>
    </w:p>
    <w:bookmarkStart w:name="z11"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Осы Келісім оған қол қойған Тараптардың оның күшіне енуі үшін қажетті мемлекетішілік рәсімдерді орындағаны туралы үшінші хабарламаны дипозитарийге сақтауға берген күнінен бастап күшіне енеді. </w:t>
      </w:r>
      <w:r>
        <w:br/>
      </w:r>
      <w:r>
        <w:rPr>
          <w:rFonts w:ascii="Times New Roman"/>
          <w:b w:val="false"/>
          <w:i w:val="false"/>
          <w:color w:val="000000"/>
          <w:sz w:val="28"/>
        </w:rPr>
        <w:t xml:space="preserve">
      Көрсетілген рәсімдерді кеш орындаған Тараптар үшін осы Келісім тиісті құжаттарды депозитарийге сақтауға тапсырған күнінен бастап күшіне енеді. </w:t>
      </w:r>
    </w:p>
    <w:bookmarkStart w:name="z12"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Осы Келісімге Тараптардың өзара келісімі бойынша осы Келісімнің ажырамас бөліктері болып табылатын жеке хаттамалармен ресімделетін өзгерістер мен толықтырулар енгізілуі мүмкін. </w:t>
      </w:r>
    </w:p>
    <w:bookmarkStart w:name="z13" w:id="12"/>
    <w:p>
      <w:pPr>
        <w:spacing w:after="0"/>
        <w:ind w:left="0"/>
        <w:jc w:val="left"/>
      </w:pPr>
      <w:r>
        <w:rPr>
          <w:rFonts w:ascii="Times New Roman"/>
          <w:b/>
          <w:i w:val="false"/>
          <w:color w:val="000000"/>
        </w:rPr>
        <w:t xml:space="preserve"> 
  9-бап </w:t>
      </w:r>
    </w:p>
    <w:bookmarkEnd w:id="12"/>
    <w:p>
      <w:pPr>
        <w:spacing w:after="0"/>
        <w:ind w:left="0"/>
        <w:jc w:val="both"/>
      </w:pPr>
      <w:r>
        <w:rPr>
          <w:rFonts w:ascii="Times New Roman"/>
          <w:b w:val="false"/>
          <w:i w:val="false"/>
          <w:color w:val="000000"/>
          <w:sz w:val="28"/>
        </w:rPr>
        <w:t xml:space="preserve">      Осы Келісімнің ережелерін қолдануға немесе түсіндіруге қатысты даулар мен келіспеушіліктер мүдделі Тараптардың консультациялары мен келіссөздері арқылы шешіледі. </w:t>
      </w:r>
    </w:p>
    <w:bookmarkStart w:name="z14" w:id="13"/>
    <w:p>
      <w:pPr>
        <w:spacing w:after="0"/>
        <w:ind w:left="0"/>
        <w:jc w:val="left"/>
      </w:pPr>
      <w:r>
        <w:rPr>
          <w:rFonts w:ascii="Times New Roman"/>
          <w:b/>
          <w:i w:val="false"/>
          <w:color w:val="000000"/>
        </w:rPr>
        <w:t xml:space="preserve"> 
  10-бап </w:t>
      </w:r>
    </w:p>
    <w:bookmarkEnd w:id="13"/>
    <w:p>
      <w:pPr>
        <w:spacing w:after="0"/>
        <w:ind w:left="0"/>
        <w:jc w:val="both"/>
      </w:pPr>
      <w:r>
        <w:rPr>
          <w:rFonts w:ascii="Times New Roman"/>
          <w:b w:val="false"/>
          <w:i w:val="false"/>
          <w:color w:val="000000"/>
          <w:sz w:val="28"/>
        </w:rPr>
        <w:t xml:space="preserve">      Осы Келісім күшіне енген күнінен бастап бес жыл бойы әрекет етеді және егер Тараптар өзгеше шешім қабылдамаса келесі бес жылдық кезеңге автоматты түрде ұзартылатын болады. </w:t>
      </w:r>
    </w:p>
    <w:bookmarkStart w:name="z15" w:id="14"/>
    <w:p>
      <w:pPr>
        <w:spacing w:after="0"/>
        <w:ind w:left="0"/>
        <w:jc w:val="left"/>
      </w:pPr>
      <w:r>
        <w:rPr>
          <w:rFonts w:ascii="Times New Roman"/>
          <w:b/>
          <w:i w:val="false"/>
          <w:color w:val="000000"/>
        </w:rPr>
        <w:t xml:space="preserve"> 
  11-бап </w:t>
      </w:r>
    </w:p>
    <w:bookmarkEnd w:id="14"/>
    <w:p>
      <w:pPr>
        <w:spacing w:after="0"/>
        <w:ind w:left="0"/>
        <w:jc w:val="both"/>
      </w:pPr>
      <w:r>
        <w:rPr>
          <w:rFonts w:ascii="Times New Roman"/>
          <w:b w:val="false"/>
          <w:i w:val="false"/>
          <w:color w:val="000000"/>
          <w:sz w:val="28"/>
        </w:rPr>
        <w:t xml:space="preserve">      Әрбір Тарап болжамды шығу күніне дейін кемінде 6 ай бұрын депозитарийге жазбаша хабарлама жібере отырып және осы Келісім қолданылған уақытта туындаған міндеттемелерді реттей отырып, осы Келісімнен шыға алады. </w:t>
      </w:r>
    </w:p>
    <w:bookmarkStart w:name="z16" w:id="15"/>
    <w:p>
      <w:pPr>
        <w:spacing w:after="0"/>
        <w:ind w:left="0"/>
        <w:jc w:val="left"/>
      </w:pPr>
      <w:r>
        <w:rPr>
          <w:rFonts w:ascii="Times New Roman"/>
          <w:b/>
          <w:i w:val="false"/>
          <w:color w:val="000000"/>
        </w:rPr>
        <w:t xml:space="preserve"> 
  12-бап </w:t>
      </w:r>
    </w:p>
    <w:bookmarkEnd w:id="15"/>
    <w:p>
      <w:pPr>
        <w:spacing w:after="0"/>
        <w:ind w:left="0"/>
        <w:jc w:val="both"/>
      </w:pPr>
      <w:r>
        <w:rPr>
          <w:rFonts w:ascii="Times New Roman"/>
          <w:b w:val="false"/>
          <w:i w:val="false"/>
          <w:color w:val="000000"/>
          <w:sz w:val="28"/>
        </w:rPr>
        <w:t xml:space="preserve">      Осы Келісім күшіне енгеннен кейін депозитарийге қосылу туралы құжатты тапсыру арқылы ТМД-ға қатысушы кез келген мемлекеттің қосылуы үшін ашық. </w:t>
      </w:r>
      <w:r>
        <w:br/>
      </w:r>
      <w:r>
        <w:rPr>
          <w:rFonts w:ascii="Times New Roman"/>
          <w:b w:val="false"/>
          <w:i w:val="false"/>
          <w:color w:val="000000"/>
          <w:sz w:val="28"/>
        </w:rPr>
        <w:t xml:space="preserve">
      Қосылушы мемлекеттер үшін Келісім депозитарий қосылу туралы құжатты алған күнінен бастап 30 күн өткен соң күшіне енеді. </w:t>
      </w:r>
      <w:r>
        <w:br/>
      </w:r>
      <w:r>
        <w:rPr>
          <w:rFonts w:ascii="Times New Roman"/>
          <w:b w:val="false"/>
          <w:i w:val="false"/>
          <w:color w:val="000000"/>
          <w:sz w:val="28"/>
        </w:rPr>
        <w:t xml:space="preserve">
      200__жылғы "__" ________ _________» қаласында бір түпнұсқада орыс тілінде жасалды. Осы Келісімнің түпнұсқа данасы Тәуелсіз Мемлекеттер Достастығының Атқарушы комитетінде сақталады, ол осы Келісімге қол қойған әрбір мемлекетке оның куәландырылған көшірмесін жібереді. </w:t>
      </w:r>
    </w:p>
    <w:p>
      <w:pPr>
        <w:spacing w:after="0"/>
        <w:ind w:left="0"/>
        <w:jc w:val="both"/>
      </w:pPr>
      <w:r>
        <w:rPr>
          <w:rFonts w:ascii="Times New Roman"/>
          <w:b w:val="false"/>
          <w:i/>
          <w:color w:val="000000"/>
          <w:sz w:val="28"/>
        </w:rPr>
        <w:t xml:space="preserve">Армения Республикасының Үкіметі үшін </w:t>
      </w:r>
      <w:r>
        <w:br/>
      </w:r>
      <w:r>
        <w:rPr>
          <w:rFonts w:ascii="Times New Roman"/>
          <w:b w:val="false"/>
          <w:i w:val="false"/>
          <w:color w:val="000000"/>
          <w:sz w:val="28"/>
        </w:rPr>
        <w:t>
</w:t>
      </w:r>
      <w:r>
        <w:rPr>
          <w:rFonts w:ascii="Times New Roman"/>
          <w:b w:val="false"/>
          <w:i/>
          <w:color w:val="000000"/>
          <w:sz w:val="28"/>
        </w:rPr>
        <w:t xml:space="preserve">Молдова Республикасының Үкіметі үшін </w:t>
      </w:r>
      <w:r>
        <w:br/>
      </w:r>
      <w:r>
        <w:rPr>
          <w:rFonts w:ascii="Times New Roman"/>
          <w:b w:val="false"/>
          <w:i w:val="false"/>
          <w:color w:val="000000"/>
          <w:sz w:val="28"/>
        </w:rPr>
        <w:t>
</w:t>
      </w:r>
      <w:r>
        <w:rPr>
          <w:rFonts w:ascii="Times New Roman"/>
          <w:b w:val="false"/>
          <w:i/>
          <w:color w:val="000000"/>
          <w:sz w:val="28"/>
        </w:rPr>
        <w:t xml:space="preserve">Әзірбайжан Республикасының Үкіметі үшін </w:t>
      </w:r>
      <w:r>
        <w:br/>
      </w:r>
      <w:r>
        <w:rPr>
          <w:rFonts w:ascii="Times New Roman"/>
          <w:b w:val="false"/>
          <w:i w:val="false"/>
          <w:color w:val="000000"/>
          <w:sz w:val="28"/>
        </w:rPr>
        <w:t>
</w:t>
      </w:r>
      <w:r>
        <w:rPr>
          <w:rFonts w:ascii="Times New Roman"/>
          <w:b w:val="false"/>
          <w:i/>
          <w:color w:val="000000"/>
          <w:sz w:val="28"/>
        </w:rPr>
        <w:t xml:space="preserve">Ресей Федерациясының Үкіметі үшін </w:t>
      </w:r>
      <w:r>
        <w:br/>
      </w:r>
      <w:r>
        <w:rPr>
          <w:rFonts w:ascii="Times New Roman"/>
          <w:b w:val="false"/>
          <w:i w:val="false"/>
          <w:color w:val="000000"/>
          <w:sz w:val="28"/>
        </w:rPr>
        <w:t>
</w:t>
      </w:r>
      <w:r>
        <w:rPr>
          <w:rFonts w:ascii="Times New Roman"/>
          <w:b w:val="false"/>
          <w:i/>
          <w:color w:val="000000"/>
          <w:sz w:val="28"/>
        </w:rPr>
        <w:t xml:space="preserve">Беларусь Республикасының Үкіметі үшін </w:t>
      </w:r>
      <w:r>
        <w:br/>
      </w:r>
      <w:r>
        <w:rPr>
          <w:rFonts w:ascii="Times New Roman"/>
          <w:b w:val="false"/>
          <w:i w:val="false"/>
          <w:color w:val="000000"/>
          <w:sz w:val="28"/>
        </w:rPr>
        <w:t>
</w:t>
      </w:r>
      <w:r>
        <w:rPr>
          <w:rFonts w:ascii="Times New Roman"/>
          <w:b w:val="false"/>
          <w:i/>
          <w:color w:val="000000"/>
          <w:sz w:val="28"/>
        </w:rPr>
        <w:t xml:space="preserve">Тәжікстан Республикасының Үкіметі үшін </w:t>
      </w:r>
      <w:r>
        <w:br/>
      </w:r>
      <w:r>
        <w:rPr>
          <w:rFonts w:ascii="Times New Roman"/>
          <w:b w:val="false"/>
          <w:i w:val="false"/>
          <w:color w:val="000000"/>
          <w:sz w:val="28"/>
        </w:rPr>
        <w:t>
</w:t>
      </w:r>
      <w:r>
        <w:rPr>
          <w:rFonts w:ascii="Times New Roman"/>
          <w:b w:val="false"/>
          <w:i/>
          <w:color w:val="000000"/>
          <w:sz w:val="28"/>
        </w:rPr>
        <w:t xml:space="preserve">Грузия Үкіметі үшін </w:t>
      </w:r>
      <w:r>
        <w:br/>
      </w:r>
      <w:r>
        <w:rPr>
          <w:rFonts w:ascii="Times New Roman"/>
          <w:b w:val="false"/>
          <w:i w:val="false"/>
          <w:color w:val="000000"/>
          <w:sz w:val="28"/>
        </w:rPr>
        <w:t>
</w:t>
      </w:r>
      <w:r>
        <w:rPr>
          <w:rFonts w:ascii="Times New Roman"/>
          <w:b w:val="false"/>
          <w:i/>
          <w:color w:val="000000"/>
          <w:sz w:val="28"/>
        </w:rPr>
        <w:t xml:space="preserve">Түрікменстан Республикасының Үкіметі үшін </w:t>
      </w:r>
      <w:r>
        <w:br/>
      </w:r>
      <w:r>
        <w:rPr>
          <w:rFonts w:ascii="Times New Roman"/>
          <w:b w:val="false"/>
          <w:i w:val="false"/>
          <w:color w:val="000000"/>
          <w:sz w:val="28"/>
        </w:rPr>
        <w:t>
</w:t>
      </w:r>
      <w:r>
        <w:rPr>
          <w:rFonts w:ascii="Times New Roman"/>
          <w:b w:val="false"/>
          <w:i/>
          <w:color w:val="000000"/>
          <w:sz w:val="28"/>
        </w:rPr>
        <w:t xml:space="preserve">Қазақстан Республикасының Үкіметі үшін </w:t>
      </w:r>
      <w:r>
        <w:br/>
      </w:r>
      <w:r>
        <w:rPr>
          <w:rFonts w:ascii="Times New Roman"/>
          <w:b w:val="false"/>
          <w:i w:val="false"/>
          <w:color w:val="000000"/>
          <w:sz w:val="28"/>
        </w:rPr>
        <w:t>
</w:t>
      </w:r>
      <w:r>
        <w:rPr>
          <w:rFonts w:ascii="Times New Roman"/>
          <w:b w:val="false"/>
          <w:i/>
          <w:color w:val="000000"/>
          <w:sz w:val="28"/>
        </w:rPr>
        <w:t xml:space="preserve">Өзбекстан Республикасының Үкіметі үшін </w:t>
      </w:r>
      <w:r>
        <w:br/>
      </w:r>
      <w:r>
        <w:rPr>
          <w:rFonts w:ascii="Times New Roman"/>
          <w:b w:val="false"/>
          <w:i w:val="false"/>
          <w:color w:val="000000"/>
          <w:sz w:val="28"/>
        </w:rPr>
        <w:t>
</w:t>
      </w:r>
      <w:r>
        <w:rPr>
          <w:rFonts w:ascii="Times New Roman"/>
          <w:b w:val="false"/>
          <w:i/>
          <w:color w:val="000000"/>
          <w:sz w:val="28"/>
        </w:rPr>
        <w:t xml:space="preserve">Қырғыз Республикасының Үкіметі үшін </w:t>
      </w:r>
      <w:r>
        <w:br/>
      </w:r>
      <w:r>
        <w:rPr>
          <w:rFonts w:ascii="Times New Roman"/>
          <w:b w:val="false"/>
          <w:i w:val="false"/>
          <w:color w:val="000000"/>
          <w:sz w:val="28"/>
        </w:rPr>
        <w:t>
</w:t>
      </w:r>
      <w:r>
        <w:rPr>
          <w:rFonts w:ascii="Times New Roman"/>
          <w:b w:val="false"/>
          <w:i/>
          <w:color w:val="000000"/>
          <w:sz w:val="28"/>
        </w:rPr>
        <w:t xml:space="preserve">Украина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