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da54" w14:textId="d35d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қарашадағы N 1113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2007 жылғы желтоқсандағы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күні 2007 жылғы 29 желтоқсан сенбіден 2007 жылғы 31 желтоқсан дүйсенбіге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2007 жылғы 31 желтоқсанда жұмыс 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