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62d5" w14:textId="f3a6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21 маусымдағы N 522 қаулысына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17 қарашадағы N 1093 Қаулысы. Күші жойылды - ҚР Үкіметінің 2008 жылғы 31 желтоқсандағы N 1332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1. "Салық төлеушінің билік ету шектелген мүлкін салық берешегі есебіне өткізу жөнінде мамандандырылған аукцион өткізу ережесін бекіту туралы" Қазақстан Республикасы Үкіметінің 2007 жылғы 21 маусымдағы N 522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2007 ж., № 21, 235-құжат) мынадай толықтыру мен өзгеріс енгізілсін:
</w:t>
      </w:r>
    </w:p>
    <w:p>
      <w:pPr>
        <w:spacing w:after="0"/>
        <w:ind w:left="0"/>
        <w:jc w:val="both"/>
      </w:pPr>
      <w:r>
        <w:rPr>
          <w:rFonts w:ascii="Times New Roman"/>
          <w:b w:val="false"/>
          <w:i w:val="false"/>
          <w:color w:val="000000"/>
          <w:sz w:val="28"/>
        </w:rPr>
        <w:t>
      көрсетілген қаулымен бекітілген Салық төлеушінің билік ету шектелген мүлкін салық берешегі есебіне өткізу жөнінде мамандандырылған аукцион өткізу ережесінде:
</w:t>
      </w:r>
    </w:p>
    <w:p>
      <w:pPr>
        <w:spacing w:after="0"/>
        <w:ind w:left="0"/>
        <w:jc w:val="both"/>
      </w:pPr>
      <w:r>
        <w:rPr>
          <w:rFonts w:ascii="Times New Roman"/>
          <w:b w:val="false"/>
          <w:i w:val="false"/>
          <w:color w:val="000000"/>
          <w:sz w:val="28"/>
        </w:rPr>
        <w:t>
      мынадай мазмұндағы 5-1-тармақпен толықтырылсын:
</w:t>
      </w:r>
    </w:p>
    <w:p>
      <w:pPr>
        <w:spacing w:after="0"/>
        <w:ind w:left="0"/>
        <w:jc w:val="both"/>
      </w:pPr>
      <w:r>
        <w:rPr>
          <w:rFonts w:ascii="Times New Roman"/>
          <w:b w:val="false"/>
          <w:i w:val="false"/>
          <w:color w:val="000000"/>
          <w:sz w:val="28"/>
        </w:rPr>
        <w:t>
      "5-1. Біліктілік талаптарына сәйкес келетін бір тұлға конкурсқа қатысуға өтінім берген жағдайда конкурстық комиссия конкурсты өтпеді деп таниды. Қайтадан өткізілетін конкурсқа біліктілік талаптарына сәйкес келетін бір тұлға қатысқан жағдайда, мұндай тұлға конкурс жеңімпазы болып танылады.";
</w:t>
      </w:r>
    </w:p>
    <w:p>
      <w:pPr>
        <w:spacing w:after="0"/>
        <w:ind w:left="0"/>
        <w:jc w:val="both"/>
      </w:pPr>
      <w:r>
        <w:rPr>
          <w:rFonts w:ascii="Times New Roman"/>
          <w:b w:val="false"/>
          <w:i w:val="false"/>
          <w:color w:val="000000"/>
          <w:sz w:val="28"/>
        </w:rPr>
        <w:t>
      28-тармақта "салық органы бір жақты тәртіппен" деген сөздер "Қазақстан Республикасының заңнамасына сәйкес"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