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4649" w14:textId="4e64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білім туралы құжаттарды және ғылыми дәрежелерді өзара тану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6 қарашадағы N 1040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2006 жылғы 20 желтоқсанда Пекин қаласында жасалған Қазақстан Республикасының Үкіметі мен Қытай Халық Республикасының Үкіметі арасындағы білім туралы құжаттарды және ғылыми дәрежелерді өзара тану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білім туралы құжаттарды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ғылыми дәрежелерді өзара тану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
</w:t>
      </w:r>
      <w:r>
        <w:br/>
      </w:r>
      <w:r>
        <w:rPr>
          <w:rFonts w:ascii="Times New Roman"/>
          <w:b w:val="false"/>
          <w:i w:val="false"/>
          <w:color w:val="000000"/>
          <w:sz w:val="28"/>
        </w:rPr>
        <w:t>
      білім беру саласындағы екі жақты ынтымақтастықты одан әрі дамытуға және кеңейтуге ықпал етуге тілек білдіре отырып,
</w:t>
      </w:r>
      <w:r>
        <w:br/>
      </w:r>
      <w:r>
        <w:rPr>
          <w:rFonts w:ascii="Times New Roman"/>
          <w:b w:val="false"/>
          <w:i w:val="false"/>
          <w:color w:val="000000"/>
          <w:sz w:val="28"/>
        </w:rPr>
        <w:t>
      білім туралы құжаттарды және ғылыми дәрежелерді өзара тануды жүзеге асыру мақсатында,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мемлекеттердің ұлттық заңнамаларына сәйкес Тараптар білім беру ұйымдары мен уәкілетті органдар берген білім туралы құжаттарды және ғылыми дәрежелерді тану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Білімді келесі деңгейде жалғастыру кезінде қазақстан тарабы Қытай Халық Республикасында берілетін жалпы орта білімі туралы дипломды таниды, ал қытай тарабы Қазақстан Республикасында берілетін жалпы орта білімі туралы аттестатты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Білімді келесі деңгейде жалғастыру кезінде қазақстан тарабы Қытай Халық Республикасында берілетін техникалық және кәсіптік білімі туралы дипломды таниды, ал қытай тарабы Қазақстан Республикасында берілетін кәсіптік бастауыш және кәсіптік орта білімі туралы дипломды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Білімді жалғастырған және тағылымдамадан өткен кезде, оларда көрсетілген мамандықтар мен біліктілікке сәйкес, егер де олардағы оқу кезеңдері салыстырмалы және мамандықтар ұқсас болған жағдайда қазақстан тарабы Қытай Халық Республикасында берілген жоғары және жоғары оқу орнынан кейінгі білімі туралы дипломды таниды, ал қытай тарабы Қазақстан Республикасында берілген кәсіптік жоғары және жоғары оқу орнынан кейінгі білімі туралы дипломды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мемлекеттерінің білім беру ұйымдары немесе уәкілетті органдары берген ғылыми дәрежелер жөніндегі дипломдарды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мемлекеттерінің білім беру ұйымдары немесе уәкілетті органдары берген білім туралы құжаттары және ғылыми дәрежелері апостильдеуден өткізілген болса немесе алдын ала жария етілсе білім туралы құжаттар және ғылыми дәрежелер Тараптар мемлекеттерінің аумағында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білім туралы құжаттарды және ғылыми дәрежелерді тану көрсетілген құжаттардың иегерлеріне Тараптар мемлекеттері аумағында жоғары деңгейде білімін жалғастырған жағдайда тең құқықтарды ұсынуды көздейді, алайда олардың иегерлерін Тараптар мемлекеттері аумағындағы білім беру ұйымдарына түсу, ғылыми дәрежені іздену кезінде қойылатын екі мемлекеттің заңнамаларымен белгіленген ортақ талаптарды орындаудан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үшін Тараптар бір-біріне білім және ғылыми дәрежелер туралы мемлекеттік үлгідегі құжаттардың, сондай-ақ өз мемлекеттерінің оларды ресімдеу және беру ережелері мен рәсімдерін белгілейтін нормативтік құқықтық актілерді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Келісімді жүзеге асыру мәселелері жөнінде консультация береді, өз мемлекеттерінің білім беру жүйесіндегі, білім және ғылыми дәрежелерді беру атаулары мен өлшемдерінің өзгерістері туралы бір-бірін хабардар етеді, сондай-ақ қажетті жағдайларда бір-біріне тиісті ресми түсініктемелер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Келісімге өзара келісім бойынша Келісімнің ажырамас бөлігі болып табылатын жеке хаттамамен ресімделетін өзгерістер мен толықтыруларды енгізуі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олар қатысушылары болып табылатын басқа халықаралық шарттардан туындайтын Тараптардың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бес жыл мерзімге жасалады және егер Тараптардың бірі басқа Тарапты Келісімнің кезекті қолданылу мерзімі аяқталар кезден алты ай бұрын осы Келісімді қолданылуын тоқтату туралы өз ниетін жазбаша нысанда хабардар етпесе, автоматты түрде келесі бес жылдық кезеңге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әрбір Тараптың оның күшіне енуі үшін қажетті мемлекетішілік рәсімдерді орындағаны туралы соңғы жазбаша хабарламаны алған күнінен бастап заңды күшіне енеді.
</w:t>
      </w:r>
      <w:r>
        <w:br/>
      </w:r>
      <w:r>
        <w:rPr>
          <w:rFonts w:ascii="Times New Roman"/>
          <w:b w:val="false"/>
          <w:i w:val="false"/>
          <w:color w:val="000000"/>
          <w:sz w:val="28"/>
        </w:rPr>
        <w:t>
      2006 жылғы»20 желтоқсанда Пекин қаласында екі түпнұсқа данада әр қайсысы қазақ, қытай және орыс тілдерінде жасалынды, сонымен бірге барлық мәтіндердің бірдей заңды күші бар.
</w:t>
      </w:r>
      <w:r>
        <w:br/>
      </w:r>
      <w:r>
        <w:rPr>
          <w:rFonts w:ascii="Times New Roman"/>
          <w:b w:val="false"/>
          <w:i w:val="false"/>
          <w:color w:val="000000"/>
          <w:sz w:val="28"/>
        </w:rPr>
        <w:t>
      Осы Келісімді түсіндіру кезінде келіспеушіліктер туындаған жағдайда Тараптар орыс тіліндегі мәтінді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Қытай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Хаттаманың қытай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