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e955" w14:textId="753e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есiрткi құралдарына, психотроптық заттар мен прекурсорларға 2008 жылға арналған қажеттiлiк нормалары туралы</w:t>
      </w:r>
    </w:p>
    <w:p>
      <w:pPr>
        <w:spacing w:after="0"/>
        <w:ind w:left="0"/>
        <w:jc w:val="both"/>
      </w:pPr>
      <w:r>
        <w:rPr>
          <w:rFonts w:ascii="Times New Roman"/>
          <w:b w:val="false"/>
          <w:i w:val="false"/>
          <w:color w:val="000000"/>
          <w:sz w:val="28"/>
        </w:rPr>
        <w:t>Қазақстан Республикасы Үкіметінің 2007 жылғы 17 қазандағы N 960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халықаралық квоталарды бекiту үшiн қоса берiлiп отырған Қазақстан Республикасының есiрткi құралдарына, психотроптық заттар мен прекурсорларға 2008 жылға арналған қажеттiлiк нормаларын Бiрiккен Ұлттар Ұйымының Есiрткiнi бақылау жөнiндегi халықаралық комитетiнiң штаб-пәтерiне (Вена, Австрия Республикасы)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министрлiгiнiң халықаралық квоталарды бекiткеннен кейiн есiрткi құралдарына, психотроптық заттар мен прекурсорларға 2008 жылға арналған мемлекеттiк квотаны бекiту үшiн соның шегiнде олардың лицензиялары бар заңды тұлғалармен айналымын жүзеге асыратын қажеттiлiк есебiн белгiленген тәртiппен Қазақстан Республикасының Yкiметiне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17 қазандағы 
</w:t>
      </w:r>
      <w:r>
        <w:br/>
      </w:r>
      <w:r>
        <w:rPr>
          <w:rFonts w:ascii="Times New Roman"/>
          <w:b w:val="false"/>
          <w:i w:val="false"/>
          <w:color w:val="000000"/>
          <w:sz w:val="28"/>
        </w:rPr>
        <w:t>
N 960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ЕСIРТКI ҚҰРАЛДАРЫНА, ПСИХОТРОПТЫҚ ЗАТТАР МЕН ПРЕКУРСОРЛАРҒА 2008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ҚАЖЕТТIЛIК НОРМАЛАРЫ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Есiрткi құралдарына қажеттiлiктердiң жылдық есептеулерi, синтетикалық есірткiлердi дайындау көлемi, апиынды өндiру және апиын өндiруден өзге мақсаттарда апиын көкнәрiн өсiру көлемi
</w:t>
      </w:r>
    </w:p>
    <w:p>
      <w:pPr>
        <w:spacing w:after="0"/>
        <w:ind w:left="0"/>
        <w:jc w:val="both"/>
      </w:pPr>
      <w:r>
        <w:rPr>
          <w:rFonts w:ascii="Times New Roman"/>
          <w:b w:val="false"/>
          <w:i w:val="false"/>
          <w:color w:val="000000"/>
          <w:sz w:val="28"/>
        </w:rPr>
        <w:t>
1961 жылғы Есiрткi құралдары туралы бiрыңғай конвенция: 1, 12 және 19-баптар. 1961 жылғы Есiрткi құралдары туралы бiрыңғай конвенцияға түзетулер енгiзу туралы 1972 жылғы 25 наурыздағы Хаттама: 5 және 9-баптар
</w:t>
      </w:r>
    </w:p>
    <w:p>
      <w:pPr>
        <w:spacing w:after="0"/>
        <w:ind w:left="0"/>
        <w:jc w:val="both"/>
      </w:pPr>
      <w:r>
        <w:rPr>
          <w:rFonts w:ascii="Times New Roman"/>
          <w:b w:val="false"/>
          <w:i w:val="false"/>
          <w:color w:val="000000"/>
          <w:sz w:val="28"/>
        </w:rPr>
        <w:t>
ЕЛ/АУМАҚ: 
</w:t>
      </w:r>
      <w:r>
        <w:rPr>
          <w:rFonts w:ascii="Times New Roman"/>
          <w:b/>
          <w:i w:val="false"/>
          <w:color w:val="000000"/>
          <w:sz w:val="28"/>
        </w:rPr>
        <w:t>
</w:t>
      </w:r>
      <w:r>
        <w:rPr>
          <w:rFonts w:ascii="Times New Roman"/>
          <w:b/>
          <w:i w:val="false"/>
          <w:color w:val="000000"/>
          <w:sz w:val="28"/>
          <w:u w:val="single"/>
        </w:rPr>
        <w:t>
Қазақстан Республикасы  
</w:t>
      </w:r>
      <w:r>
        <w:rPr>
          <w:rFonts w:ascii="Times New Roman"/>
          <w:b/>
          <w:i w:val="false"/>
          <w:color w:val="000000"/>
          <w:sz w:val="28"/>
        </w:rPr>
        <w:t>
</w:t>
      </w:r>
      <w:r>
        <w:rPr>
          <w:rFonts w:ascii="Times New Roman"/>
          <w:b w:val="false"/>
          <w:i w:val="false"/>
          <w:color w:val="000000"/>
          <w:sz w:val="28"/>
        </w:rPr>
        <w:t>
КYНI
</w:t>
      </w:r>
      <w:r>
        <w:rPr>
          <w:rFonts w:ascii="Times New Roman"/>
          <w:b/>
          <w:i w:val="false"/>
          <w:color w:val="000000"/>
          <w:sz w:val="28"/>
        </w:rPr>
        <w:t>
</w:t>
      </w:r>
      <w:r>
        <w:rPr>
          <w:rFonts w:ascii="Times New Roman"/>
          <w:b/>
          <w:i w:val="false"/>
          <w:color w:val="000000"/>
          <w:sz w:val="28"/>
          <w:u w:val="single"/>
        </w:rPr>
        <w:t>
: 2008 жылғы 1 қаңтар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ВЕДОМСТВО: 
</w:t>
      </w:r>
      <w:r>
        <w:rPr>
          <w:rFonts w:ascii="Times New Roman"/>
          <w:b/>
          <w:i w:val="false"/>
          <w:color w:val="000000"/>
          <w:sz w:val="28"/>
        </w:rPr>
        <w:t>
</w:t>
      </w:r>
      <w:r>
        <w:rPr>
          <w:rFonts w:ascii="Times New Roman"/>
          <w:b/>
          <w:i w:val="false"/>
          <w:color w:val="000000"/>
          <w:sz w:val="28"/>
          <w:u w:val="single"/>
        </w:rPr>
        <w:t>
Қазақстан Республикасы Iшкi iстер министрлiгiнiң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Есiрткi бизнесiне қарсы күрес және есiрткi айналымын бақылау комитетi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ЖАУАПТЫ ЛАУАЗЫМДЫ АДАМНЫҢ Т.А.Ә:
</w:t>
      </w:r>
      <w:r>
        <w:rPr>
          <w:rFonts w:ascii="Times New Roman"/>
          <w:b/>
          <w:i w:val="false"/>
          <w:color w:val="000000"/>
          <w:sz w:val="28"/>
        </w:rPr>
        <w:t>
</w:t>
      </w:r>
      <w:r>
        <w:rPr>
          <w:rFonts w:ascii="Times New Roman"/>
          <w:b/>
          <w:i w:val="false"/>
          <w:color w:val="000000"/>
          <w:sz w:val="28"/>
          <w:u w:val="single"/>
        </w:rPr>
        <w:t>
 Нүкенов Маратқали Ордабайұлы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АТАҒЫ/ЛАУАЗЫМЫ: 
</w:t>
      </w:r>
      <w:r>
        <w:rPr>
          <w:rFonts w:ascii="Times New Roman"/>
          <w:b/>
          <w:i w:val="false"/>
          <w:color w:val="000000"/>
          <w:sz w:val="28"/>
        </w:rPr>
        <w:t>
</w:t>
      </w:r>
      <w:r>
        <w:rPr>
          <w:rFonts w:ascii="Times New Roman"/>
          <w:b/>
          <w:i w:val="false"/>
          <w:color w:val="000000"/>
          <w:sz w:val="28"/>
          <w:u w:val="single"/>
        </w:rPr>
        <w:t>
Қазақстан Республикасының Iшкi iстер вице-министрлігі Есiрткi бизнесiне қарсы күрес және есiрткi айналымын бақылау комитетiнiң төрағасы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
</w:t>
      </w:r>
    </w:p>
    <w:p>
      <w:pPr>
        <w:spacing w:after="0"/>
        <w:ind w:left="0"/>
        <w:jc w:val="both"/>
      </w:pPr>
      <w:r>
        <w:rPr>
          <w:rFonts w:ascii="Times New Roman"/>
          <w:b w:val="false"/>
          <w:i w:val="false"/>
          <w:color w:val="000000"/>
          <w:sz w:val="28"/>
        </w:rPr>
        <w:t>
      Есептеу 2008 күнтiзбелiк жылға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ЕСКЕРТУЛЕР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есептеулер бiр данада ЕСIРТКIНI БАҚЫЛАУ ЖӨНIНДЕГI ХАЛЫҚАРАЛЫҚ КОМИТЕТКЕ тапсырылады
</w:t>
      </w:r>
    </w:p>
    <w:p>
      <w:pPr>
        <w:spacing w:after="0"/>
        <w:ind w:left="0"/>
        <w:jc w:val="both"/>
      </w:pPr>
      <w:r>
        <w:rPr>
          <w:rFonts w:ascii="Times New Roman"/>
          <w:b w:val="false"/>
          <w:i w:val="false"/>
          <w:color w:val="000000"/>
          <w:sz w:val="28"/>
        </w:rPr>
        <w:t>
Vienna International Centre,
</w:t>
      </w:r>
      <w:r>
        <w:br/>
      </w:r>
      <w:r>
        <w:rPr>
          <w:rFonts w:ascii="Times New Roman"/>
          <w:b w:val="false"/>
          <w:i w:val="false"/>
          <w:color w:val="000000"/>
          <w:sz w:val="28"/>
        </w:rPr>
        <w:t>
P.O.Box 5OO, A-1400 Vienna, Austria
</w:t>
      </w:r>
      <w:r>
        <w:br/>
      </w:r>
      <w:r>
        <w:rPr>
          <w:rFonts w:ascii="Times New Roman"/>
          <w:b w:val="false"/>
          <w:i w:val="false"/>
          <w:color w:val="000000"/>
          <w:sz w:val="28"/>
        </w:rPr>
        <w:t>
Telephone: (+43-1) 26060-4277 Facsivile: (+43 1) 26060 5867/5868
</w:t>
      </w:r>
      <w:r>
        <w:br/>
      </w:r>
      <w:r>
        <w:rPr>
          <w:rFonts w:ascii="Times New Roman"/>
          <w:b w:val="false"/>
          <w:i w:val="false"/>
          <w:color w:val="000000"/>
          <w:sz w:val="28"/>
        </w:rPr>
        <w:t>
Telegraphic address: UNATIONS VIENNA Telex: 135612 uno a
</w:t>
      </w:r>
      <w:r>
        <w:br/>
      </w:r>
      <w:r>
        <w:rPr>
          <w:rFonts w:ascii="Times New Roman"/>
          <w:b w:val="false"/>
          <w:i w:val="false"/>
          <w:color w:val="000000"/>
          <w:sz w:val="28"/>
        </w:rPr>
        <w:t>
E-mail: 
</w:t>
      </w:r>
      <w:r>
        <w:rPr>
          <w:rFonts w:ascii="Times New Roman"/>
          <w:b w:val="false"/>
          <w:i w:val="false"/>
          <w:color w:val="000000"/>
          <w:sz w:val="28"/>
          <w:u w:val="single"/>
        </w:rPr>
        <w:t>
secretariat@ incd.org
</w:t>
      </w:r>
      <w:r>
        <w:rPr>
          <w:rFonts w:ascii="Times New Roman"/>
          <w:b w:val="false"/>
          <w:i w:val="false"/>
          <w:color w:val="000000"/>
          <w:sz w:val="28"/>
        </w:rPr>
        <w:t>
 Internet address: 
</w:t>
      </w:r>
      <w:r>
        <w:rPr>
          <w:rFonts w:ascii="Times New Roman"/>
          <w:b w:val="false"/>
          <w:i w:val="false"/>
          <w:color w:val="000000"/>
          <w:sz w:val="28"/>
          <w:u w:val="single"/>
        </w:rPr>
        <w:t>
http//www.incd.org
</w:t>
      </w:r>
      <w:r>
        <w:rPr>
          <w:rFonts w:ascii="Times New Roman"/>
          <w:b w:val="false"/>
          <w:i w:val="false"/>
          <w:color w:val="000000"/>
          <w:sz w:val="28"/>
        </w:rPr>
        <w:t>
/
</w:t>
      </w:r>
    </w:p>
    <w:p>
      <w:pPr>
        <w:spacing w:after="0"/>
        <w:ind w:left="0"/>
        <w:jc w:val="both"/>
      </w:pPr>
      <w:r>
        <w:rPr>
          <w:rFonts w:ascii="Times New Roman"/>
          <w:b w:val="false"/>
          <w:i w:val="false"/>
          <w:color w:val="000000"/>
          <w:sz w:val="28"/>
        </w:rPr>
        <w:t>
Form B
</w:t>
      </w:r>
      <w:r>
        <w:br/>
      </w:r>
      <w:r>
        <w:rPr>
          <w:rFonts w:ascii="Times New Roman"/>
          <w:b w:val="false"/>
          <w:i w:val="false"/>
          <w:color w:val="000000"/>
          <w:sz w:val="28"/>
        </w:rPr>
        <w:t>
Page 5
</w:t>
      </w:r>
    </w:p>
    <w:p>
      <w:pPr>
        <w:spacing w:after="0"/>
        <w:ind w:left="0"/>
        <w:jc w:val="both"/>
      </w:pPr>
      <w:r>
        <w:rPr>
          <w:rFonts w:ascii="Times New Roman"/>
          <w:b w:val="false"/>
          <w:i w:val="false"/>
          <w:color w:val="000000"/>
          <w:sz w:val="28"/>
        </w:rPr>
        <w:t>
</w:t>
      </w:r>
      <w:r>
        <w:rPr>
          <w:rFonts w:ascii="Times New Roman"/>
          <w:b/>
          <w:i w:val="false"/>
          <w:color w:val="000000"/>
          <w:sz w:val="28"/>
        </w:rPr>
        <w:t>
I бөлік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Есірткі құралдарына қажеттіліктердің жылдық есептеулері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(БАРЛЫҚ ЕЛДЕР МЕН АУМАҚТАР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Елдегі немесе аумақтағы практика жүргізуші дәрігерлердің саны:
</w:t>
      </w:r>
    </w:p>
    <w:p>
      <w:pPr>
        <w:spacing w:after="0"/>
        <w:ind w:left="0"/>
        <w:jc w:val="both"/>
      </w:pPr>
      <w:r>
        <w:rPr>
          <w:rFonts w:ascii="Times New Roman"/>
          <w:b w:val="false"/>
          <w:i w:val="false"/>
          <w:color w:val="000000"/>
          <w:sz w:val="28"/>
        </w:rPr>
        <w:t>
      Дәрігерлер: 
</w:t>
      </w:r>
      <w:r>
        <w:rPr>
          <w:rFonts w:ascii="Times New Roman"/>
          <w:b w:val="false"/>
          <w:i w:val="false"/>
          <w:color w:val="000000"/>
          <w:sz w:val="28"/>
          <w:u w:val="single"/>
        </w:rPr>
        <w:t>
57514;
</w:t>
      </w:r>
      <w:r>
        <w:rPr>
          <w:rFonts w:ascii="Times New Roman"/>
          <w:b w:val="false"/>
          <w:i w:val="false"/>
          <w:color w:val="000000"/>
          <w:sz w:val="28"/>
        </w:rPr>
        <w:t>
 тіс дәрігерлері: 
</w:t>
      </w:r>
      <w:r>
        <w:rPr>
          <w:rFonts w:ascii="Times New Roman"/>
          <w:b w:val="false"/>
          <w:i w:val="false"/>
          <w:color w:val="000000"/>
          <w:sz w:val="28"/>
          <w:u w:val="single"/>
        </w:rPr>
        <w:t>
4386;
</w:t>
      </w:r>
      <w:r>
        <w:rPr>
          <w:rFonts w:ascii="Times New Roman"/>
          <w:b w:val="false"/>
          <w:i w:val="false"/>
          <w:color w:val="000000"/>
          <w:sz w:val="28"/>
        </w:rPr>
        <w:t>
 ветеринарлар: 
</w:t>
      </w:r>
      <w:r>
        <w:rPr>
          <w:rFonts w:ascii="Times New Roman"/>
          <w:b w:val="false"/>
          <w:i w:val="false"/>
          <w:color w:val="000000"/>
          <w:sz w:val="28"/>
          <w:u w:val="single"/>
        </w:rPr>
        <w:t>
9900
</w:t>
      </w:r>
      <w:r>
        <w:rPr>
          <w:rFonts w:ascii="Times New Roman"/>
          <w:b w:val="false"/>
          <w:i w:val="false"/>
          <w:color w:val="000000"/>
          <w:sz w:val="28"/>
        </w:rPr>
        <w:t>
</w:t>
      </w:r>
      <w:r>
        <w:br/>
      </w:r>
      <w:r>
        <w:rPr>
          <w:rFonts w:ascii="Times New Roman"/>
          <w:b w:val="false"/>
          <w:i w:val="false"/>
          <w:color w:val="000000"/>
          <w:sz w:val="28"/>
        </w:rPr>
        <w:t>
      Дәріханалар саны: 
</w:t>
      </w:r>
      <w:r>
        <w:rPr>
          <w:rFonts w:ascii="Times New Roman"/>
          <w:b w:val="false"/>
          <w:i w:val="false"/>
          <w:color w:val="000000"/>
          <w:sz w:val="28"/>
          <w:u w:val="single"/>
        </w:rPr>
        <w:t>
4310
</w:t>
      </w:r>
      <w:r>
        <w:rPr>
          <w:rFonts w:ascii="Times New Roman"/>
          <w:b w:val="false"/>
          <w:i w:val="false"/>
          <w:color w:val="000000"/>
          <w:sz w:val="28"/>
        </w:rPr>
        <w:t>
</w:t>
      </w:r>
      <w:r>
        <w:br/>
      </w:r>
      <w:r>
        <w:rPr>
          <w:rFonts w:ascii="Times New Roman"/>
          <w:b w:val="false"/>
          <w:i w:val="false"/>
          <w:color w:val="000000"/>
          <w:sz w:val="28"/>
        </w:rPr>
        <w:t>
      Ауруханалар саны: 
</w:t>
      </w:r>
      <w:r>
        <w:rPr>
          <w:rFonts w:ascii="Times New Roman"/>
          <w:b w:val="false"/>
          <w:i w:val="false"/>
          <w:color w:val="000000"/>
          <w:sz w:val="28"/>
          <w:u w:val="single"/>
        </w:rPr>
        <w:t>
1085;
</w:t>
      </w:r>
      <w:r>
        <w:rPr>
          <w:rFonts w:ascii="Times New Roman"/>
          <w:b w:val="false"/>
          <w:i w:val="false"/>
          <w:color w:val="000000"/>
          <w:sz w:val="28"/>
        </w:rPr>
        <w:t>
 Ауруханалардағы жалпы орын саны: 
</w:t>
      </w:r>
      <w:r>
        <w:rPr>
          <w:rFonts w:ascii="Times New Roman"/>
          <w:b w:val="false"/>
          <w:i w:val="false"/>
          <w:color w:val="000000"/>
          <w:sz w:val="28"/>
          <w:u w:val="single"/>
        </w:rPr>
        <w:t>
119033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ӘДІСТІ БАЯНДАУ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Есептеулерді белгілеуге арналған әдіс - эмпирикалық
</w:t>
      </w:r>
    </w:p>
    <w:p>
      <w:pPr>
        <w:spacing w:after="0"/>
        <w:ind w:left="0"/>
        <w:jc w:val="both"/>
      </w:pPr>
      <w:r>
        <w:rPr>
          <w:rFonts w:ascii="Times New Roman"/>
          <w:b w:val="false"/>
          <w:i w:val="false"/>
          <w:color w:val="000000"/>
          <w:sz w:val="28"/>
        </w:rPr>
        <w:t>
      Form B
</w:t>
      </w:r>
      <w:r>
        <w:br/>
      </w:r>
      <w:r>
        <w:rPr>
          <w:rFonts w:ascii="Times New Roman"/>
          <w:b w:val="false"/>
          <w:i w:val="false"/>
          <w:color w:val="000000"/>
          <w:sz w:val="28"/>
        </w:rPr>
        <w:t>
Page 7
</w:t>
      </w:r>
    </w:p>
    <w:p>
      <w:pPr>
        <w:spacing w:after="0"/>
        <w:ind w:left="0"/>
        <w:jc w:val="both"/>
      </w:pPr>
      <w:r>
        <w:rPr>
          <w:rFonts w:ascii="Times New Roman"/>
          <w:b w:val="false"/>
          <w:i w:val="false"/>
          <w:color w:val="000000"/>
          <w:sz w:val="28"/>
        </w:rPr>
        <w:t>
</w:t>
      </w:r>
      <w:r>
        <w:rPr>
          <w:rFonts w:ascii="Times New Roman"/>
          <w:b/>
          <w:i w:val="false"/>
          <w:color w:val="000000"/>
          <w:sz w:val="28"/>
        </w:rPr>
        <w:t>
ІІ бөлік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Есірткі құралдарына қажеттіліктердің жылдық есептеулері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(БАРЛЫҚ ЕЛДЕР МЕН АУМАҚТАР ҮШІН)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013"/>
        <w:gridCol w:w="1453"/>
        <w:gridCol w:w="913"/>
        <w:gridCol w:w="1333"/>
        <w:gridCol w:w="1513"/>
        <w:gridCol w:w="1773"/>
        <w:gridCol w:w="1573"/>
        <w:gridCol w:w="1413"/>
      </w:tblGrid>
      <w:tr>
        <w:trPr>
          <w:trHeight w:val="480" w:hRule="atLeast"/>
        </w:trPr>
        <w:tc>
          <w:tcPr>
            <w:tcW w:w="2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Есірткі
</w:t>
            </w:r>
            <w:r>
              <w:br/>
            </w:r>
            <w:r>
              <w:rPr>
                <w:rFonts w:ascii="Times New Roman"/>
                <w:b w:val="false"/>
                <w:i w:val="false"/>
                <w:color w:val="000000"/>
                <w:sz w:val="20"/>
              </w:rPr>
              <w:t>
құралы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Елдің ішінде медициналық
</w:t>
            </w:r>
            <w:r>
              <w:br/>
            </w:r>
            <w:r>
              <w:rPr>
                <w:rFonts w:ascii="Times New Roman"/>
                <w:b w:val="false"/>
                <w:i w:val="false"/>
                <w:color w:val="000000"/>
                <w:sz w:val="20"/>
              </w:rPr>
              <w:t>
және ғылыми
</w:t>
            </w:r>
            <w:r>
              <w:br/>
            </w:r>
            <w:r>
              <w:rPr>
                <w:rFonts w:ascii="Times New Roman"/>
                <w:b w:val="false"/>
                <w:i w:val="false"/>
                <w:color w:val="000000"/>
                <w:sz w:val="20"/>
              </w:rPr>
              <w:t>
мақсаттарда
</w:t>
            </w:r>
            <w:r>
              <w:br/>
            </w:r>
            <w:r>
              <w:rPr>
                <w:rFonts w:ascii="Times New Roman"/>
                <w:b w:val="false"/>
                <w:i w:val="false"/>
                <w:color w:val="000000"/>
                <w:sz w:val="20"/>
              </w:rPr>
              <w:t>
тұтынуға
</w:t>
            </w:r>
            <w:r>
              <w:br/>
            </w:r>
            <w:r>
              <w:rPr>
                <w:rFonts w:ascii="Times New Roman"/>
                <w:b w:val="false"/>
                <w:i w:val="false"/>
                <w:color w:val="000000"/>
                <w:sz w:val="20"/>
              </w:rPr>
              <w:t>
арналған мөлшері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Дайындауға арналған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басқа да есірткі құралдары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
</w:t>
            </w:r>
            <w:r>
              <w:br/>
            </w:r>
            <w:r>
              <w:rPr>
                <w:rFonts w:ascii="Times New Roman"/>
                <w:b w:val="false"/>
                <w:i w:val="false"/>
                <w:color w:val="000000"/>
                <w:sz w:val="20"/>
              </w:rPr>
              <w:t>
1961 жылғы Конвенцияның ІІІ тізіміне енгізілген препараттар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
</w:t>
            </w:r>
            <w:r>
              <w:br/>
            </w:r>
            <w:r>
              <w:rPr>
                <w:rFonts w:ascii="Times New Roman"/>
                <w:b w:val="false"/>
                <w:i w:val="false"/>
                <w:color w:val="000000"/>
                <w:sz w:val="20"/>
              </w:rPr>
              <w:t>
1961 жылғы Конвенция қолданылмайтын заттар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есірткі құралдары, препараттар немесе заттар елдің ішінде немесе экспортқа тұтыну үшін арналғанына қарамастан
</w:t>
            </w:r>
          </w:p>
        </w:tc>
      </w:tr>
      <w:tr>
        <w:trPr>
          <w:trHeight w:val="46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65"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Ацетилкодеин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Героин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Дифеноксилат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Дезоморфон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Кодеин*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323,496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828  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Кокаин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Леворфанол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Метадон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1841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Морфин*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574,7026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203,6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Тебаин*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59,6175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Фентанил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153,6555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Этилморфин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268,4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1713"/>
        <w:gridCol w:w="1473"/>
        <w:gridCol w:w="2733"/>
        <w:gridCol w:w="3433"/>
      </w:tblGrid>
      <w:tr>
        <w:trPr>
          <w:trHeight w:val="450" w:hRule="atLeast"/>
        </w:trPr>
        <w:tc>
          <w:tcPr>
            <w:tcW w:w="3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құралы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қойма қорын толықтыруға арналған саны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Есептеуге жататын жылдың 
</w:t>
            </w:r>
            <w:r>
              <w:br/>
            </w:r>
            <w:r>
              <w:rPr>
                <w:rFonts w:ascii="Times New Roman"/>
                <w:b w:val="false"/>
                <w:i w:val="false"/>
                <w:color w:val="000000"/>
                <w:sz w:val="20"/>
              </w:rPr>
              <w:t>
31 желтоқсанындағы жағдай бойынша қоймадағы қорда сақталуға тиіс саны
</w:t>
            </w:r>
          </w:p>
        </w:tc>
      </w:tr>
      <w:tr>
        <w:trPr>
          <w:trHeight w:val="465"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6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Ацетилкодеин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Героин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Дифеноксилат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Дезоморфон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Кодеин*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Кокаин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Леворфанол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Метадон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Морфин*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Тебаин*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Тебакон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Фентанил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Этилморфин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Омнопон дәрілік препаратын дайындауды ескере отырып.
</w:t>
      </w:r>
    </w:p>
    <w:p>
      <w:pPr>
        <w:spacing w:after="0"/>
        <w:ind w:left="0"/>
        <w:jc w:val="both"/>
      </w:pPr>
      <w:r>
        <w:rPr>
          <w:rFonts w:ascii="Times New Roman"/>
          <w:b w:val="false"/>
          <w:i w:val="false"/>
          <w:color w:val="000000"/>
          <w:sz w:val="28"/>
        </w:rPr>
        <w:t>
      Form B
</w:t>
      </w:r>
      <w:r>
        <w:br/>
      </w:r>
      <w:r>
        <w:rPr>
          <w:rFonts w:ascii="Times New Roman"/>
          <w:b w:val="false"/>
          <w:i w:val="false"/>
          <w:color w:val="000000"/>
          <w:sz w:val="28"/>
        </w:rPr>
        <w:t>
Page 10
</w:t>
      </w:r>
    </w:p>
    <w:p>
      <w:pPr>
        <w:spacing w:after="0"/>
        <w:ind w:left="0"/>
        <w:jc w:val="both"/>
      </w:pPr>
      <w:r>
        <w:rPr>
          <w:rFonts w:ascii="Times New Roman"/>
          <w:b w:val="false"/>
          <w:i w:val="false"/>
          <w:color w:val="000000"/>
          <w:sz w:val="28"/>
        </w:rPr>
        <w:t>
</w:t>
      </w:r>
      <w:r>
        <w:rPr>
          <w:rFonts w:ascii="Times New Roman"/>
          <w:b/>
          <w:i w:val="false"/>
          <w:color w:val="000000"/>
          <w:sz w:val="28"/>
        </w:rPr>
        <w:t>
ІІІ бөлік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Синтетикалық есірткі құралдарын дайындау көлемінің жылдық есептеулері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(СИНТЕТИКАЛЫҚ ЕСІРТКІ ҚҰРАЛДАРЫН ДАЙЫНДАУҒА РҰҚСАТ ЕТІЛГЕН ЕЛДЕР МЕН АУМАҚТАРҒА ҒАНА ҚАТЫСТЫ)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І. 1961 жылғы Конвенцияның І тізіміне енгізілген синтетикалық есірткі құралдары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Аллилпродин        Дигидроэторфин      Метазоцин    Рацеметорфан 
</w:t>
      </w:r>
      <w:r>
        <w:br/>
      </w:r>
      <w:r>
        <w:rPr>
          <w:rFonts w:ascii="Times New Roman"/>
          <w:b w:val="false"/>
          <w:i w:val="false"/>
          <w:color w:val="000000"/>
          <w:sz w:val="28"/>
        </w:rPr>
        <w:t>
Альфамепродин      Дименоксадол        Метадон      Рацеморамид
</w:t>
      </w:r>
      <w:r>
        <w:br/>
      </w:r>
      <w:r>
        <w:rPr>
          <w:rFonts w:ascii="Times New Roman"/>
          <w:b w:val="false"/>
          <w:i w:val="false"/>
          <w:color w:val="000000"/>
          <w:sz w:val="28"/>
        </w:rPr>
        <w:t>
Альфаметадол       Димефепетанол       Метадон,     Рацеморфан
</w:t>
      </w:r>
      <w:r>
        <w:br/>
      </w:r>
      <w:r>
        <w:rPr>
          <w:rFonts w:ascii="Times New Roman"/>
          <w:b w:val="false"/>
          <w:i w:val="false"/>
          <w:color w:val="000000"/>
          <w:sz w:val="28"/>
        </w:rPr>
        <w:t>
                                       аралық
</w:t>
      </w:r>
      <w:r>
        <w:br/>
      </w:r>
      <w:r>
        <w:rPr>
          <w:rFonts w:ascii="Times New Roman"/>
          <w:b w:val="false"/>
          <w:i w:val="false"/>
          <w:color w:val="000000"/>
          <w:sz w:val="28"/>
        </w:rPr>
        <w:t>
                                       өнім
</w:t>
      </w:r>
      <w:r>
        <w:br/>
      </w:r>
      <w:r>
        <w:rPr>
          <w:rFonts w:ascii="Times New Roman"/>
          <w:b w:val="false"/>
          <w:i w:val="false"/>
          <w:color w:val="000000"/>
          <w:sz w:val="28"/>
        </w:rPr>
        <w:t>
Альфапрадин        Диметилтиамбутен    Морамид,     Ремифентанил
</w:t>
      </w:r>
      <w:r>
        <w:br/>
      </w:r>
      <w:r>
        <w:rPr>
          <w:rFonts w:ascii="Times New Roman"/>
          <w:b w:val="false"/>
          <w:i w:val="false"/>
          <w:color w:val="000000"/>
          <w:sz w:val="28"/>
        </w:rPr>
        <w:t>
                                       аралық
</w:t>
      </w:r>
      <w:r>
        <w:br/>
      </w:r>
      <w:r>
        <w:rPr>
          <w:rFonts w:ascii="Times New Roman"/>
          <w:b w:val="false"/>
          <w:i w:val="false"/>
          <w:color w:val="000000"/>
          <w:sz w:val="28"/>
        </w:rPr>
        <w:t>
                                       өнім
</w:t>
      </w:r>
    </w:p>
    <w:p>
      <w:pPr>
        <w:spacing w:after="0"/>
        <w:ind w:left="0"/>
        <w:jc w:val="both"/>
      </w:pPr>
      <w:r>
        <w:rPr>
          <w:rFonts w:ascii="Times New Roman"/>
          <w:b w:val="false"/>
          <w:i w:val="false"/>
          <w:color w:val="000000"/>
          <w:sz w:val="28"/>
        </w:rPr>
        <w:t>
Альфацетилметадол  Диоксафетил бутират Морферидин    Суфентанил
</w:t>
      </w:r>
      <w:r>
        <w:br/>
      </w:r>
      <w:r>
        <w:rPr>
          <w:rFonts w:ascii="Times New Roman"/>
          <w:b w:val="false"/>
          <w:i w:val="false"/>
          <w:color w:val="000000"/>
          <w:sz w:val="28"/>
        </w:rPr>
        <w:t>
Альфентанил        Дипипанон           Норациметадол Тилидин
</w:t>
      </w:r>
      <w:r>
        <w:br/>
      </w:r>
      <w:r>
        <w:rPr>
          <w:rFonts w:ascii="Times New Roman"/>
          <w:b w:val="false"/>
          <w:i w:val="false"/>
          <w:color w:val="000000"/>
          <w:sz w:val="28"/>
        </w:rPr>
        <w:t>
Анилеридин         Дифеноксилат        Норлеворфанол Тримеперидин
</w:t>
      </w:r>
      <w:r>
        <w:br/>
      </w:r>
      <w:r>
        <w:rPr>
          <w:rFonts w:ascii="Times New Roman"/>
          <w:b w:val="false"/>
          <w:i w:val="false"/>
          <w:color w:val="000000"/>
          <w:sz w:val="28"/>
        </w:rPr>
        <w:t>
Ацетилметадол      Дифеноксин          Норметадон    Фенадоксон
</w:t>
      </w:r>
      <w:r>
        <w:br/>
      </w:r>
      <w:r>
        <w:rPr>
          <w:rFonts w:ascii="Times New Roman"/>
          <w:b w:val="false"/>
          <w:i w:val="false"/>
          <w:color w:val="000000"/>
          <w:sz w:val="28"/>
        </w:rPr>
        <w:t>
Безитрамид         Диэтилтиамбутен     Норпипанон    Фенапромид
</w:t>
      </w:r>
      <w:r>
        <w:br/>
      </w:r>
      <w:r>
        <w:rPr>
          <w:rFonts w:ascii="Times New Roman"/>
          <w:b w:val="false"/>
          <w:i w:val="false"/>
          <w:color w:val="000000"/>
          <w:sz w:val="28"/>
        </w:rPr>
        <w:t>
Бензетидин         Дротабанол          Петидин       Феназоцин
</w:t>
      </w:r>
      <w:r>
        <w:br/>
      </w:r>
      <w:r>
        <w:rPr>
          <w:rFonts w:ascii="Times New Roman"/>
          <w:b w:val="false"/>
          <w:i w:val="false"/>
          <w:color w:val="000000"/>
          <w:sz w:val="28"/>
        </w:rPr>
        <w:t>
Бетамепродин       Изометадон          Петидин,      Феноморфан
</w:t>
      </w:r>
      <w:r>
        <w:br/>
      </w:r>
      <w:r>
        <w:rPr>
          <w:rFonts w:ascii="Times New Roman"/>
          <w:b w:val="false"/>
          <w:i w:val="false"/>
          <w:color w:val="000000"/>
          <w:sz w:val="28"/>
        </w:rPr>
        <w:t>
                                       аралық
</w:t>
      </w:r>
      <w:r>
        <w:br/>
      </w:r>
      <w:r>
        <w:rPr>
          <w:rFonts w:ascii="Times New Roman"/>
          <w:b w:val="false"/>
          <w:i w:val="false"/>
          <w:color w:val="000000"/>
          <w:sz w:val="28"/>
        </w:rPr>
        <w:t>
                                       өнім А
</w:t>
      </w:r>
      <w:r>
        <w:br/>
      </w:r>
      <w:r>
        <w:rPr>
          <w:rFonts w:ascii="Times New Roman"/>
          <w:b w:val="false"/>
          <w:i w:val="false"/>
          <w:color w:val="000000"/>
          <w:sz w:val="28"/>
        </w:rPr>
        <w:t>
Бетаметадол        Кетобемидон         Петидин,      Феноперидин
</w:t>
      </w:r>
      <w:r>
        <w:br/>
      </w:r>
      <w:r>
        <w:rPr>
          <w:rFonts w:ascii="Times New Roman"/>
          <w:b w:val="false"/>
          <w:i w:val="false"/>
          <w:color w:val="000000"/>
          <w:sz w:val="28"/>
        </w:rPr>
        <w:t>
                                       аралық
</w:t>
      </w:r>
      <w:r>
        <w:br/>
      </w:r>
      <w:r>
        <w:rPr>
          <w:rFonts w:ascii="Times New Roman"/>
          <w:b w:val="false"/>
          <w:i w:val="false"/>
          <w:color w:val="000000"/>
          <w:sz w:val="28"/>
        </w:rPr>
        <w:t>
                                       өнім В
</w:t>
      </w:r>
      <w:r>
        <w:br/>
      </w:r>
      <w:r>
        <w:rPr>
          <w:rFonts w:ascii="Times New Roman"/>
          <w:b w:val="false"/>
          <w:i w:val="false"/>
          <w:color w:val="000000"/>
          <w:sz w:val="28"/>
        </w:rPr>
        <w:t>
Бетапродин         Клонитазен          Петидин,      Фентанил
</w:t>
      </w:r>
      <w:r>
        <w:br/>
      </w:r>
      <w:r>
        <w:rPr>
          <w:rFonts w:ascii="Times New Roman"/>
          <w:b w:val="false"/>
          <w:i w:val="false"/>
          <w:color w:val="000000"/>
          <w:sz w:val="28"/>
        </w:rPr>
        <w:t>
Бетацетилметадол   Левометорфан        аралық        Фуретиндин
</w:t>
      </w:r>
      <w:r>
        <w:br/>
      </w:r>
      <w:r>
        <w:rPr>
          <w:rFonts w:ascii="Times New Roman"/>
          <w:b w:val="false"/>
          <w:i w:val="false"/>
          <w:color w:val="000000"/>
          <w:sz w:val="28"/>
        </w:rPr>
        <w:t>
Гидроксипетидин    Левоморамид         өнім С
</w:t>
      </w:r>
      <w:r>
        <w:br/>
      </w:r>
      <w:r>
        <w:rPr>
          <w:rFonts w:ascii="Times New Roman"/>
          <w:b w:val="false"/>
          <w:i w:val="false"/>
          <w:color w:val="000000"/>
          <w:sz w:val="28"/>
        </w:rPr>
        <w:t>
                                       Пиминодин     
</w:t>
      </w:r>
      <w:r>
        <w:br/>
      </w:r>
      <w:r>
        <w:rPr>
          <w:rFonts w:ascii="Times New Roman"/>
          <w:b w:val="false"/>
          <w:i w:val="false"/>
          <w:color w:val="000000"/>
          <w:sz w:val="28"/>
        </w:rPr>
        <w:t>
                                       Пиритрамид    Этилметилти-
</w:t>
      </w:r>
      <w:r>
        <w:br/>
      </w:r>
      <w:r>
        <w:rPr>
          <w:rFonts w:ascii="Times New Roman"/>
          <w:b w:val="false"/>
          <w:i w:val="false"/>
          <w:color w:val="000000"/>
          <w:sz w:val="28"/>
        </w:rPr>
        <w:t>
                                                     амбутен
</w:t>
      </w:r>
      <w:r>
        <w:br/>
      </w:r>
      <w:r>
        <w:rPr>
          <w:rFonts w:ascii="Times New Roman"/>
          <w:b w:val="false"/>
          <w:i w:val="false"/>
          <w:color w:val="000000"/>
          <w:sz w:val="28"/>
        </w:rPr>
        <w:t>
Декстроморамид     Левофенацилморфан   Прогептазин   Этонитазен
</w:t>
      </w:r>
      <w:r>
        <w:br/>
      </w:r>
      <w:r>
        <w:rPr>
          <w:rFonts w:ascii="Times New Roman"/>
          <w:b w:val="false"/>
          <w:i w:val="false"/>
          <w:color w:val="000000"/>
          <w:sz w:val="28"/>
        </w:rPr>
        <w:t>
Диампромид         Леворфанол          Проперидин    Этоксеридин
</w:t>
      </w:r>
    </w:p>
    <w:p>
      <w:pPr>
        <w:spacing w:after="0"/>
        <w:ind w:left="0"/>
        <w:jc w:val="both"/>
      </w:pPr>
      <w:r>
        <w:rPr>
          <w:rFonts w:ascii="Times New Roman"/>
          <w:b w:val="false"/>
          <w:i w:val="false"/>
          <w:color w:val="000000"/>
          <w:sz w:val="28"/>
        </w:rPr>
        <w:t>
</w:t>
      </w:r>
      <w:r>
        <w:rPr>
          <w:rFonts w:ascii="Times New Roman"/>
          <w:b/>
          <w:i w:val="false"/>
          <w:color w:val="000000"/>
          <w:sz w:val="28"/>
        </w:rPr>
        <w:t>
ІІ. 1961 жылғы Конвенцияның ІІ тізіміне енгізілген синтетикалық есірткі құралдары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Декстропропоксифен
</w:t>
      </w:r>
      <w:r>
        <w:br/>
      </w:r>
      <w:r>
        <w:rPr>
          <w:rFonts w:ascii="Times New Roman"/>
          <w:b w:val="false"/>
          <w:i w:val="false"/>
          <w:color w:val="000000"/>
          <w:sz w:val="28"/>
        </w:rPr>
        <w:t>
      Пропирам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533"/>
        <w:gridCol w:w="1593"/>
        <w:gridCol w:w="1593"/>
        <w:gridCol w:w="1593"/>
        <w:gridCol w:w="1373"/>
        <w:gridCol w:w="1633"/>
        <w:gridCol w:w="1653"/>
      </w:tblGrid>
      <w:tr>
        <w:trPr>
          <w:trHeight w:val="13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Синтетикалық есірткі
</w:t>
            </w:r>
            <w:r>
              <w:br/>
            </w:r>
            <w:r>
              <w:rPr>
                <w:rFonts w:ascii="Times New Roman"/>
                <w:b w:val="false"/>
                <w:i w:val="false"/>
                <w:color w:val="000000"/>
                <w:sz w:val="20"/>
              </w:rPr>
              <w:t>
құралдарын
</w:t>
            </w:r>
            <w:r>
              <w:br/>
            </w:r>
            <w:r>
              <w:rPr>
                <w:rFonts w:ascii="Times New Roman"/>
                <w:b w:val="false"/>
                <w:i w:val="false"/>
                <w:color w:val="000000"/>
                <w:sz w:val="20"/>
              </w:rPr>
              <w:t>
дайындайтын
</w:t>
            </w:r>
            <w:r>
              <w:br/>
            </w:r>
            <w:r>
              <w:rPr>
                <w:rFonts w:ascii="Times New Roman"/>
                <w:b w:val="false"/>
                <w:i w:val="false"/>
                <w:color w:val="000000"/>
                <w:sz w:val="20"/>
              </w:rPr>
              <w:t>
өнеркәсіптік
</w:t>
            </w:r>
            <w:r>
              <w:br/>
            </w:r>
            <w:r>
              <w:rPr>
                <w:rFonts w:ascii="Times New Roman"/>
                <w:b w:val="false"/>
                <w:i w:val="false"/>
                <w:color w:val="000000"/>
                <w:sz w:val="20"/>
              </w:rPr>
              <w:t>
кәсіпорындар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Әрбір өнеркәсіптік кәсіпорындарда дайындалатын синтетикалық есірткі құралдарының саны (килограммен)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Декст-
</w:t>
            </w:r>
            <w:r>
              <w:br/>
            </w:r>
            <w:r>
              <w:rPr>
                <w:rFonts w:ascii="Times New Roman"/>
                <w:b w:val="false"/>
                <w:i w:val="false"/>
                <w:color w:val="000000"/>
                <w:sz w:val="20"/>
              </w:rPr>
              <w:t>
ропро-
</w:t>
            </w:r>
            <w:r>
              <w:br/>
            </w:r>
            <w:r>
              <w:rPr>
                <w:rFonts w:ascii="Times New Roman"/>
                <w:b w:val="false"/>
                <w:i w:val="false"/>
                <w:color w:val="000000"/>
                <w:sz w:val="20"/>
              </w:rPr>
              <w:t>
покси-
</w:t>
            </w:r>
            <w:r>
              <w:br/>
            </w:r>
            <w:r>
              <w:rPr>
                <w:rFonts w:ascii="Times New Roman"/>
                <w:b w:val="false"/>
                <w:i w:val="false"/>
                <w:color w:val="000000"/>
                <w:sz w:val="20"/>
              </w:rPr>
              <w:t>
фен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Дифе-
</w:t>
            </w:r>
            <w:r>
              <w:br/>
            </w:r>
            <w:r>
              <w:rPr>
                <w:rFonts w:ascii="Times New Roman"/>
                <w:b w:val="false"/>
                <w:i w:val="false"/>
                <w:color w:val="000000"/>
                <w:sz w:val="20"/>
              </w:rPr>
              <w:t>
нокси-
</w:t>
            </w:r>
            <w:r>
              <w:br/>
            </w:r>
            <w:r>
              <w:rPr>
                <w:rFonts w:ascii="Times New Roman"/>
                <w:b w:val="false"/>
                <w:i w:val="false"/>
                <w:color w:val="000000"/>
                <w:sz w:val="20"/>
              </w:rPr>
              <w:t>
лат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Метадон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Петидин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Тили-
</w:t>
            </w:r>
            <w:r>
              <w:br/>
            </w:r>
            <w:r>
              <w:rPr>
                <w:rFonts w:ascii="Times New Roman"/>
                <w:b w:val="false"/>
                <w:i w:val="false"/>
                <w:color w:val="000000"/>
                <w:sz w:val="20"/>
              </w:rPr>
              <w:t>
дин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Триме-
</w:t>
            </w:r>
            <w:r>
              <w:br/>
            </w:r>
            <w:r>
              <w:rPr>
                <w:rFonts w:ascii="Times New Roman"/>
                <w:b w:val="false"/>
                <w:i w:val="false"/>
                <w:color w:val="000000"/>
                <w:sz w:val="20"/>
              </w:rPr>
              <w:t>
перидин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Фента-
</w:t>
            </w:r>
            <w:r>
              <w:br/>
            </w:r>
            <w:r>
              <w:rPr>
                <w:rFonts w:ascii="Times New Roman"/>
                <w:b w:val="false"/>
                <w:i w:val="false"/>
                <w:color w:val="000000"/>
                <w:sz w:val="20"/>
              </w:rPr>
              <w:t>
нил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"Химфарм" АҚ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Форма В/Р
</w:t>
      </w:r>
      <w:r>
        <w:br/>
      </w:r>
      <w:r>
        <w:rPr>
          <w:rFonts w:ascii="Times New Roman"/>
          <w:b w:val="false"/>
          <w:i w:val="false"/>
          <w:color w:val="000000"/>
          <w:sz w:val="28"/>
        </w:rPr>
        <w:t>
 түзетулер
</w:t>
      </w:r>
    </w:p>
    <w:p>
      <w:pPr>
        <w:spacing w:after="0"/>
        <w:ind w:left="0"/>
        <w:jc w:val="both"/>
      </w:pPr>
      <w:r>
        <w:rPr>
          <w:rFonts w:ascii="Times New Roman"/>
          <w:b w:val="false"/>
          <w:i w:val="false"/>
          <w:color w:val="000000"/>
          <w:sz w:val="28"/>
        </w:rPr>
        <w:t>
</w:t>
      </w:r>
      <w:r>
        <w:rPr>
          <w:rFonts w:ascii="Times New Roman"/>
          <w:b/>
          <w:i w:val="false"/>
          <w:color w:val="000000"/>
          <w:sz w:val="28"/>
        </w:rPr>
        <w:t>
1971 жылғы Психотроптық заттар туралы Конвенцияның II, III және IV тiзiмдерiне енгiзiлген заттардың медициналық және ғылыми мақсаттар үшiн жылдық қажеттiлiктердi бағалау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1981/7 және 1991/44 Экономикалық және Әлеуметтiк Кеңес Қарары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ЕЛ/АУМАҚ: 
</w:t>
      </w:r>
      <w:r>
        <w:rPr>
          <w:rFonts w:ascii="Times New Roman"/>
          <w:b/>
          <w:i w:val="false"/>
          <w:color w:val="000000"/>
          <w:sz w:val="28"/>
        </w:rPr>
        <w:t>
</w:t>
      </w:r>
      <w:r>
        <w:rPr>
          <w:rFonts w:ascii="Times New Roman"/>
          <w:b/>
          <w:i w:val="false"/>
          <w:color w:val="000000"/>
          <w:sz w:val="28"/>
          <w:u w:val="single"/>
        </w:rPr>
        <w:t>
Қазақстан Республикасы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КҮНI: 
</w:t>
      </w:r>
      <w:r>
        <w:rPr>
          <w:rFonts w:ascii="Times New Roman"/>
          <w:b/>
          <w:i w:val="false"/>
          <w:color w:val="000000"/>
          <w:sz w:val="28"/>
        </w:rPr>
        <w:t>
</w:t>
      </w:r>
      <w:r>
        <w:rPr>
          <w:rFonts w:ascii="Times New Roman"/>
          <w:b/>
          <w:i w:val="false"/>
          <w:color w:val="000000"/>
          <w:sz w:val="28"/>
          <w:u w:val="single"/>
        </w:rPr>
        <w:t>
2008 жылғы 1 қаңтар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ВЕДОМСТВО: 
</w:t>
      </w:r>
      <w:r>
        <w:rPr>
          <w:rFonts w:ascii="Times New Roman"/>
          <w:b/>
          <w:i w:val="false"/>
          <w:color w:val="000000"/>
          <w:sz w:val="28"/>
        </w:rPr>
        <w:t>
</w:t>
      </w:r>
      <w:r>
        <w:rPr>
          <w:rFonts w:ascii="Times New Roman"/>
          <w:b/>
          <w:i w:val="false"/>
          <w:color w:val="000000"/>
          <w:sz w:val="28"/>
          <w:u w:val="single"/>
        </w:rPr>
        <w:t>
Қазақстан Республикасы Iшкi iстер министрлiгiнiң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Есiрткi бизнесiне қарсы күрес және есiрткi айналымын бақылау комитетi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ЖАУАПТЫ ЛАУАЗЫМДЫ АДАМНЫҢ Т.А.Ә: 
</w:t>
      </w:r>
      <w:r>
        <w:rPr>
          <w:rFonts w:ascii="Times New Roman"/>
          <w:b/>
          <w:i w:val="false"/>
          <w:color w:val="000000"/>
          <w:sz w:val="28"/>
        </w:rPr>
        <w:t>
</w:t>
      </w:r>
      <w:r>
        <w:rPr>
          <w:rFonts w:ascii="Times New Roman"/>
          <w:b/>
          <w:i w:val="false"/>
          <w:color w:val="000000"/>
          <w:sz w:val="28"/>
          <w:u w:val="single"/>
        </w:rPr>
        <w:t>
Нүкенова Маратқали Орадабайұлы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АТАҒЫ/ЛАУАЗЫМЫ: 
</w:t>
      </w:r>
      <w:r>
        <w:rPr>
          <w:rFonts w:ascii="Times New Roman"/>
          <w:b/>
          <w:i w:val="false"/>
          <w:color w:val="000000"/>
          <w:sz w:val="28"/>
        </w:rPr>
        <w:t>
</w:t>
      </w:r>
      <w:r>
        <w:rPr>
          <w:rFonts w:ascii="Times New Roman"/>
          <w:b/>
          <w:i w:val="false"/>
          <w:color w:val="000000"/>
          <w:sz w:val="28"/>
          <w:u w:val="single"/>
        </w:rPr>
        <w:t>
Қазақстан Республикасының Iшкi iстер вице-министрлiгі Есiрткi бизнесiне қарсы күрес және есiрткi айналымын бақылау комитетiнiң төрағасы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_________
</w:t>
      </w:r>
      <w:r>
        <w:br/>
      </w:r>
      <w:r>
        <w:rPr>
          <w:rFonts w:ascii="Times New Roman"/>
          <w:b w:val="false"/>
          <w:i w:val="false"/>
          <w:color w:val="000000"/>
          <w:sz w:val="28"/>
        </w:rPr>
        <w:t>
      Есептеу 2008 күнтiзбелiк жылға жатады
</w:t>
      </w:r>
    </w:p>
    <w:p>
      <w:pPr>
        <w:spacing w:after="0"/>
        <w:ind w:left="0"/>
        <w:jc w:val="both"/>
      </w:pPr>
      <w:r>
        <w:rPr>
          <w:rFonts w:ascii="Times New Roman"/>
          <w:b w:val="false"/>
          <w:i w:val="false"/>
          <w:color w:val="000000"/>
          <w:sz w:val="28"/>
        </w:rPr>
        <w:t>
Осы есептеулер бiр данада ЕСIРТКІНІ БАҚЫЛАУ ЖӨНIНДЕГI ХАЛЫҚАРАЛЫҚ КОМИТЕТКЕ тапсырылады
</w:t>
      </w:r>
    </w:p>
    <w:p>
      <w:pPr>
        <w:spacing w:after="0"/>
        <w:ind w:left="0"/>
        <w:jc w:val="both"/>
      </w:pPr>
      <w:r>
        <w:rPr>
          <w:rFonts w:ascii="Times New Roman"/>
          <w:b w:val="false"/>
          <w:i w:val="false"/>
          <w:color w:val="000000"/>
          <w:sz w:val="28"/>
        </w:rPr>
        <w:t>
      Vienna International Centre,
</w:t>
      </w:r>
      <w:r>
        <w:br/>
      </w:r>
      <w:r>
        <w:rPr>
          <w:rFonts w:ascii="Times New Roman"/>
          <w:b w:val="false"/>
          <w:i w:val="false"/>
          <w:color w:val="000000"/>
          <w:sz w:val="28"/>
        </w:rPr>
        <w:t>
P.O.Box 5OO, A-1400 Vienna, Austria
</w:t>
      </w:r>
      <w:r>
        <w:br/>
      </w:r>
      <w:r>
        <w:rPr>
          <w:rFonts w:ascii="Times New Roman"/>
          <w:b w:val="false"/>
          <w:i w:val="false"/>
          <w:color w:val="000000"/>
          <w:sz w:val="28"/>
        </w:rPr>
        <w:t>
Telephone: (+43-1) 26060-4277 Facsivile: (+43 1) 26060 5867/5868
</w:t>
      </w:r>
      <w:r>
        <w:br/>
      </w:r>
      <w:r>
        <w:rPr>
          <w:rFonts w:ascii="Times New Roman"/>
          <w:b w:val="false"/>
          <w:i w:val="false"/>
          <w:color w:val="000000"/>
          <w:sz w:val="28"/>
        </w:rPr>
        <w:t>
Telegraphic address: UNATIONS VIENNA Telex: 135612 uno a
</w:t>
      </w:r>
      <w:r>
        <w:br/>
      </w:r>
      <w:r>
        <w:rPr>
          <w:rFonts w:ascii="Times New Roman"/>
          <w:b w:val="false"/>
          <w:i w:val="false"/>
          <w:color w:val="000000"/>
          <w:sz w:val="28"/>
        </w:rPr>
        <w:t>
E-mail: 
</w:t>
      </w:r>
      <w:r>
        <w:rPr>
          <w:rFonts w:ascii="Times New Roman"/>
          <w:b w:val="false"/>
          <w:i w:val="false"/>
          <w:color w:val="000000"/>
          <w:sz w:val="28"/>
          <w:u w:val="single"/>
        </w:rPr>
        <w:t>
secretariat@ incd.org
</w:t>
      </w:r>
      <w:r>
        <w:rPr>
          <w:rFonts w:ascii="Times New Roman"/>
          <w:b w:val="false"/>
          <w:i w:val="false"/>
          <w:color w:val="000000"/>
          <w:sz w:val="28"/>
        </w:rPr>
        <w:t>
 Internet address: 
</w:t>
      </w:r>
      <w:r>
        <w:rPr>
          <w:rFonts w:ascii="Times New Roman"/>
          <w:b w:val="false"/>
          <w:i w:val="false"/>
          <w:color w:val="000000"/>
          <w:sz w:val="28"/>
          <w:u w:val="single"/>
        </w:rPr>
        <w:t>
http//www.incd.org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Iшкi медициналық және ғылыми мақсаттарға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жылдық сұраныс
</w:t>
      </w:r>
      <w:r>
        <w:rPr>
          <w:rFonts w:ascii="Times New Roman"/>
          <w:b w:val="false"/>
          <w:i w:val="false"/>
          <w:color w:val="000000"/>
          <w:sz w:val="28"/>
        </w:rPr>
        <w:t>
</w:t>
      </w:r>
      <w:r>
        <w:br/>
      </w:r>
      <w:r>
        <w:rPr>
          <w:rFonts w:ascii="Times New Roman"/>
          <w:b w:val="false"/>
          <w:i w:val="false"/>
          <w:color w:val="000000"/>
          <w:sz w:val="28"/>
        </w:rPr>
        <w:t>
      Комитет ұсынылатын бағалауды үш жылдың ішінде, егер осы кезең ішінде қандай да бір түзетулер енгізілмесе, басшылыққа алатын болады. Экспортқа қажеттi санды жеке көрсеткен жөн. Егер олар енгiзiлген болса, көрсетілуін сұраймыз.
</w:t>
      </w:r>
    </w:p>
    <w:p>
      <w:pPr>
        <w:spacing w:after="0"/>
        <w:ind w:left="0"/>
        <w:jc w:val="both"/>
      </w:pPr>
      <w:r>
        <w:rPr>
          <w:rFonts w:ascii="Times New Roman"/>
          <w:b w:val="false"/>
          <w:i w:val="false"/>
          <w:color w:val="000000"/>
          <w:sz w:val="28"/>
        </w:rPr>
        <w:t>
</w:t>
      </w:r>
      <w:r>
        <w:rPr>
          <w:rFonts w:ascii="Times New Roman"/>
          <w:b/>
          <w:i w:val="false"/>
          <w:color w:val="000000"/>
          <w:sz w:val="28"/>
        </w:rPr>
        <w:t>
І тізімге енгізілген заттарға қажеттіліктерді бағалау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1553"/>
        <w:gridCol w:w="1853"/>
      </w:tblGrid>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Заттар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кг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
</w:t>
            </w:r>
            <w:r>
              <w:rPr>
                <w:rFonts w:ascii="Times New Roman"/>
                <w:b w:val="false"/>
                <w:i w:val="false"/>
                <w:color w:val="000000"/>
                <w:sz w:val="20"/>
              </w:rPr>
              <w:t>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ЛСД (д-лизергинді қышқыл
</w:t>
            </w:r>
            <w:r>
              <w:br/>
            </w:r>
            <w:r>
              <w:rPr>
                <w:rFonts w:ascii="Times New Roman"/>
                <w:b w:val="false"/>
                <w:i w:val="false"/>
                <w:color w:val="000000"/>
                <w:sz w:val="20"/>
              </w:rPr>
              <w:t>
диэтиламиді)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ММДА (3,4-метилендиоксиметамфета-
</w:t>
            </w:r>
            <w:r>
              <w:br/>
            </w:r>
            <w:r>
              <w:rPr>
                <w:rFonts w:ascii="Times New Roman"/>
                <w:b w:val="false"/>
                <w:i w:val="false"/>
                <w:color w:val="000000"/>
                <w:sz w:val="20"/>
              </w:rPr>
              <w:t>
мина гидрохлорид)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МДА (3,4-метилендиоксиметамфета-
</w:t>
            </w:r>
            <w:r>
              <w:br/>
            </w:r>
            <w:r>
              <w:rPr>
                <w:rFonts w:ascii="Times New Roman"/>
                <w:b w:val="false"/>
                <w:i w:val="false"/>
                <w:color w:val="000000"/>
                <w:sz w:val="20"/>
              </w:rPr>
              <w:t>
мина гидрохлорид)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w:t>
      </w:r>
      <w:r>
        <w:rPr>
          <w:rFonts w:ascii="Times New Roman"/>
          <w:b/>
          <w:i w:val="false"/>
          <w:color w:val="000000"/>
          <w:sz w:val="28"/>
        </w:rPr>
        <w:t>
  ІІ тізімге енгізілген заттарға қажеттіліктерді бағалау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1553"/>
        <w:gridCol w:w="1853"/>
      </w:tblGrid>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Заттар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кг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
</w:t>
            </w:r>
            <w:r>
              <w:rPr>
                <w:rFonts w:ascii="Times New Roman"/>
                <w:b w:val="false"/>
                <w:i w:val="false"/>
                <w:color w:val="000000"/>
                <w:sz w:val="20"/>
              </w:rPr>
              <w:t>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Амфетамин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Дронабинол (delta-9-ТТК)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Меклоквалон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Метамфетамин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Метамфетамина рацемат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Фенетиллин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Фенциклидин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r>
    </w:tbl>
    <w:p>
      <w:pPr>
        <w:spacing w:after="0"/>
        <w:ind w:left="0"/>
        <w:jc w:val="both"/>
      </w:pPr>
      <w:r>
        <w:rPr>
          <w:rFonts w:ascii="Times New Roman"/>
          <w:b w:val="false"/>
          <w:i w:val="false"/>
          <w:color w:val="000000"/>
          <w:sz w:val="28"/>
        </w:rPr>
        <w:t>
</w:t>
      </w:r>
      <w:r>
        <w:rPr>
          <w:rFonts w:ascii="Times New Roman"/>
          <w:b/>
          <w:i w:val="false"/>
          <w:color w:val="000000"/>
          <w:sz w:val="28"/>
        </w:rPr>
        <w:t>
   ІІІ тізімге енгізілген заттарға қажеттіліктерді бағалау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1553"/>
        <w:gridCol w:w="1853"/>
      </w:tblGrid>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Заттар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кг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
</w:t>
            </w:r>
            <w:r>
              <w:rPr>
                <w:rFonts w:ascii="Times New Roman"/>
                <w:b w:val="false"/>
                <w:i w:val="false"/>
                <w:color w:val="000000"/>
                <w:sz w:val="20"/>
              </w:rPr>
              <w:t>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Амобарбитал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Бупренорфин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Пентобарбитал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w:t>
      </w:r>
      <w:r>
        <w:rPr>
          <w:rFonts w:ascii="Times New Roman"/>
          <w:b/>
          <w:i w:val="false"/>
          <w:color w:val="000000"/>
          <w:sz w:val="28"/>
        </w:rPr>
        <w:t>
IV тізімдеріне енгізілген заттарға қажеттіліктерді бағалау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3"/>
        <w:gridCol w:w="1513"/>
        <w:gridCol w:w="1873"/>
      </w:tblGrid>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Заттар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кг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
</w:t>
            </w:r>
            <w:r>
              <w:rPr>
                <w:rFonts w:ascii="Times New Roman"/>
                <w:b w:val="false"/>
                <w:i w:val="false"/>
                <w:color w:val="000000"/>
                <w:sz w:val="20"/>
              </w:rPr>
              <w:t>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Аллобарбитал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33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Альпразолам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r>
      <w:tr>
        <w:trPr>
          <w:trHeight w:val="33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Барбитал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33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Бензафентамин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r>
      <w:tr>
        <w:trPr>
          <w:trHeight w:val="33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Гамма-оксимайлы қышқыл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r>
      <w:tr>
        <w:trPr>
          <w:trHeight w:val="33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Диазепам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692,01 
</w:t>
            </w:r>
          </w:p>
        </w:tc>
      </w:tr>
      <w:tr>
        <w:trPr>
          <w:trHeight w:val="33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Золпидем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33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Клоназепам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
</w:t>
            </w:r>
          </w:p>
        </w:tc>
      </w:tr>
      <w:tr>
        <w:trPr>
          <w:trHeight w:val="33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Клоразепат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465"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Медазепам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w:t>
            </w:r>
          </w:p>
        </w:tc>
      </w:tr>
      <w:tr>
        <w:trPr>
          <w:trHeight w:val="33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Мидазолам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
</w:t>
            </w:r>
          </w:p>
        </w:tc>
      </w:tr>
      <w:tr>
        <w:trPr>
          <w:trHeight w:val="33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Нитразепам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920,003
</w:t>
            </w:r>
          </w:p>
        </w:tc>
      </w:tr>
      <w:tr>
        <w:trPr>
          <w:trHeight w:val="33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Оксазепам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
</w:t>
            </w:r>
          </w:p>
        </w:tc>
      </w:tr>
      <w:tr>
        <w:trPr>
          <w:trHeight w:val="33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Фенобарбитал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33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Флудиазепам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33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Хлордиазепоксид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886,1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Прекурсорларға қажеттіліктің жылдық есептеулері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ЕЛ/АУМАҚ: 
</w:t>
      </w:r>
      <w:r>
        <w:rPr>
          <w:rFonts w:ascii="Times New Roman"/>
          <w:b/>
          <w:i w:val="false"/>
          <w:color w:val="000000"/>
          <w:sz w:val="28"/>
        </w:rPr>
        <w:t>
</w:t>
      </w:r>
      <w:r>
        <w:rPr>
          <w:rFonts w:ascii="Times New Roman"/>
          <w:b/>
          <w:i w:val="false"/>
          <w:color w:val="000000"/>
          <w:sz w:val="28"/>
          <w:u w:val="single"/>
        </w:rPr>
        <w:t>
Қазақстан Республикасы
</w:t>
      </w:r>
      <w:r>
        <w:rPr>
          <w:rFonts w:ascii="Times New Roman"/>
          <w:b/>
          <w:i w:val="false"/>
          <w:color w:val="000000"/>
          <w:sz w:val="28"/>
        </w:rPr>
        <w:t>
</w:t>
      </w:r>
      <w:r>
        <w:rPr>
          <w:rFonts w:ascii="Times New Roman"/>
          <w:b w:val="false"/>
          <w:i w:val="false"/>
          <w:color w:val="000000"/>
          <w:sz w:val="28"/>
        </w:rPr>
        <w:t>
  КYНI: 
</w:t>
      </w:r>
      <w:r>
        <w:rPr>
          <w:rFonts w:ascii="Times New Roman"/>
          <w:b/>
          <w:i w:val="false"/>
          <w:color w:val="000000"/>
          <w:sz w:val="28"/>
        </w:rPr>
        <w:t>
</w:t>
      </w:r>
      <w:r>
        <w:rPr>
          <w:rFonts w:ascii="Times New Roman"/>
          <w:b/>
          <w:i w:val="false"/>
          <w:color w:val="000000"/>
          <w:sz w:val="28"/>
          <w:u w:val="single"/>
        </w:rPr>
        <w:t>
2008 жылғы 1 қаңтар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ВЕДОМСТВО: 
</w:t>
      </w:r>
      <w:r>
        <w:rPr>
          <w:rFonts w:ascii="Times New Roman"/>
          <w:b/>
          <w:i w:val="false"/>
          <w:color w:val="000000"/>
          <w:sz w:val="28"/>
        </w:rPr>
        <w:t>
</w:t>
      </w:r>
      <w:r>
        <w:rPr>
          <w:rFonts w:ascii="Times New Roman"/>
          <w:b/>
          <w:i w:val="false"/>
          <w:color w:val="000000"/>
          <w:sz w:val="28"/>
          <w:u w:val="single"/>
        </w:rPr>
        <w:t>
Қазақстан Республикасы Iшкi iстер министрлiгiнiң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Есiрткi бизнесiне қарсы күрес және есiрткi айналымын бақылау комитетi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ЖАУАПТЫ ЛАУАЗЫМДЫ АДАМНЫҢ Т.А.Ә:
</w:t>
      </w:r>
      <w:r>
        <w:rPr>
          <w:rFonts w:ascii="Times New Roman"/>
          <w:b/>
          <w:i w:val="false"/>
          <w:color w:val="000000"/>
          <w:sz w:val="28"/>
        </w:rPr>
        <w:t>
</w:t>
      </w:r>
      <w:r>
        <w:rPr>
          <w:rFonts w:ascii="Times New Roman"/>
          <w:b/>
          <w:i w:val="false"/>
          <w:color w:val="000000"/>
          <w:sz w:val="28"/>
          <w:u w:val="single"/>
        </w:rPr>
        <w:t>
 Нүкенов Маратқали Ордабайұлы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АТАҒЫ/ЛАУАЗЫМЫ: 
</w:t>
      </w:r>
      <w:r>
        <w:rPr>
          <w:rFonts w:ascii="Times New Roman"/>
          <w:b/>
          <w:i w:val="false"/>
          <w:color w:val="000000"/>
          <w:sz w:val="28"/>
        </w:rPr>
        <w:t>
</w:t>
      </w:r>
      <w:r>
        <w:rPr>
          <w:rFonts w:ascii="Times New Roman"/>
          <w:b/>
          <w:i w:val="false"/>
          <w:color w:val="000000"/>
          <w:sz w:val="28"/>
          <w:u w:val="single"/>
        </w:rPr>
        <w:t>
Қазақстан Республикасының Iшкi iстер вице-министрлігі Есiрткi бизнесiне қарсы күрес және есiрткi айналымын бақылау комитетiнiң төрағасы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ҚОЛЫ:________
</w:t>
      </w:r>
    </w:p>
    <w:p>
      <w:pPr>
        <w:spacing w:after="0"/>
        <w:ind w:left="0"/>
        <w:jc w:val="both"/>
      </w:pPr>
      <w:r>
        <w:rPr>
          <w:rFonts w:ascii="Times New Roman"/>
          <w:b w:val="false"/>
          <w:i w:val="false"/>
          <w:color w:val="000000"/>
          <w:sz w:val="28"/>
        </w:rPr>
        <w:t>
      Осы бағалау 2008 жылы күшіне енеді
</w:t>
      </w:r>
    </w:p>
    <w:p>
      <w:pPr>
        <w:spacing w:after="0"/>
        <w:ind w:left="0"/>
        <w:jc w:val="both"/>
      </w:pPr>
      <w:r>
        <w:rPr>
          <w:rFonts w:ascii="Times New Roman"/>
          <w:b w:val="false"/>
          <w:i w:val="false"/>
          <w:color w:val="000000"/>
          <w:sz w:val="28"/>
        </w:rPr>
        <w:t>
 Осы бағалау бiр данада ЕСIРТКIНI БАҚЫЛАУ ЖӨНIНДЕГI ХАЛЫҚАРАЛЫҚ КОМИТЕТКЕ тапсырылады
</w:t>
      </w:r>
    </w:p>
    <w:p>
      <w:pPr>
        <w:spacing w:after="0"/>
        <w:ind w:left="0"/>
        <w:jc w:val="both"/>
      </w:pPr>
      <w:r>
        <w:rPr>
          <w:rFonts w:ascii="Times New Roman"/>
          <w:b w:val="false"/>
          <w:i w:val="false"/>
          <w:color w:val="000000"/>
          <w:sz w:val="28"/>
        </w:rPr>
        <w:t>
 Vienna International Centre,
</w:t>
      </w:r>
      <w:r>
        <w:br/>
      </w:r>
      <w:r>
        <w:rPr>
          <w:rFonts w:ascii="Times New Roman"/>
          <w:b w:val="false"/>
          <w:i w:val="false"/>
          <w:color w:val="000000"/>
          <w:sz w:val="28"/>
        </w:rPr>
        <w:t>
P.O.Box 5OO, A-1400 Vienna, Austria
</w:t>
      </w:r>
      <w:r>
        <w:br/>
      </w:r>
      <w:r>
        <w:rPr>
          <w:rFonts w:ascii="Times New Roman"/>
          <w:b w:val="false"/>
          <w:i w:val="false"/>
          <w:color w:val="000000"/>
          <w:sz w:val="28"/>
        </w:rPr>
        <w:t>
Telephone: (+43-1) 26060-4277 Facsivile: (+43 1) 26060 5867/5868
</w:t>
      </w:r>
      <w:r>
        <w:br/>
      </w:r>
      <w:r>
        <w:rPr>
          <w:rFonts w:ascii="Times New Roman"/>
          <w:b w:val="false"/>
          <w:i w:val="false"/>
          <w:color w:val="000000"/>
          <w:sz w:val="28"/>
        </w:rPr>
        <w:t>
Telegraphic address: UNATIONS VIENNA Telex: 135612 uno a
</w:t>
      </w:r>
      <w:r>
        <w:br/>
      </w:r>
      <w:r>
        <w:rPr>
          <w:rFonts w:ascii="Times New Roman"/>
          <w:b w:val="false"/>
          <w:i w:val="false"/>
          <w:color w:val="000000"/>
          <w:sz w:val="28"/>
        </w:rPr>
        <w:t>
E-mail: secretariat@ incd.org Internet address: http//www.incd.org/
</w:t>
      </w:r>
    </w:p>
    <w:p>
      <w:pPr>
        <w:spacing w:after="0"/>
        <w:ind w:left="0"/>
        <w:jc w:val="both"/>
      </w:pPr>
      <w:r>
        <w:rPr>
          <w:rFonts w:ascii="Times New Roman"/>
          <w:b w:val="false"/>
          <w:i w:val="false"/>
          <w:color w:val="000000"/>
          <w:sz w:val="28"/>
        </w:rPr>
        <w:t>
</w:t>
      </w:r>
      <w:r>
        <w:rPr>
          <w:rFonts w:ascii="Times New Roman"/>
          <w:b/>
          <w:i w:val="false"/>
          <w:color w:val="000000"/>
          <w:sz w:val="28"/>
        </w:rPr>
        <w:t>
                  IV кесте
</w:t>
      </w:r>
      <w:r>
        <w:rPr>
          <w:rFonts w:ascii="Times New Roman"/>
          <w:b w:val="false"/>
          <w:i w:val="false"/>
          <w:color w:val="000000"/>
          <w:sz w:val="28"/>
        </w:rPr>
        <w:t>
</w:t>
      </w:r>
      <w:r>
        <w:br/>
      </w:r>
      <w:r>
        <w:rPr>
          <w:rFonts w:ascii="Times New Roman"/>
          <w:b w:val="false"/>
          <w:i w:val="false"/>
          <w:color w:val="000000"/>
          <w:sz w:val="28"/>
        </w:rPr>
        <w:t>
                    І тізбе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673"/>
        <w:gridCol w:w="3013"/>
      </w:tblGrid>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Саны
</w:t>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бірлігі
</w:t>
            </w:r>
            <w:r>
              <w:rPr>
                <w:rFonts w:ascii="Times New Roman"/>
                <w:b w:val="false"/>
                <w:i w:val="false"/>
                <w:color w:val="000000"/>
                <w:sz w:val="20"/>
              </w:rPr>
              <w:t>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Эфедрин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797,715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Псевдоэфедрин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1,366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Эргометрин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0,04758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Эрготамин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bl>
    <w:p>
      <w:pPr>
        <w:spacing w:after="0"/>
        <w:ind w:left="0"/>
        <w:jc w:val="both"/>
      </w:pPr>
      <w:r>
        <w:rPr>
          <w:rFonts w:ascii="Times New Roman"/>
          <w:b w:val="false"/>
          <w:i w:val="false"/>
          <w:color w:val="000000"/>
          <w:sz w:val="28"/>
        </w:rPr>
        <w:t>
                    ІІ тізбе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573"/>
        <w:gridCol w:w="2673"/>
      </w:tblGrid>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Саны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бірлігі
</w:t>
            </w:r>
            <w:r>
              <w:rPr>
                <w:rFonts w:ascii="Times New Roman"/>
                <w:b w:val="false"/>
                <w:i w:val="false"/>
                <w:color w:val="000000"/>
                <w:sz w:val="20"/>
              </w:rPr>
              <w:t>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Ангидрид сірке қышқылы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37648,05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Ацетон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9059336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Метилэтилкетон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Калия перманганаты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858768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қышқылы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1516651367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Тұз қышқылы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46380074,18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Толуол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858609,928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Фенилуксус қышқылы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r>
        <w:trPr>
          <w:trHeight w:val="90" w:hRule="atLeast"/>
        </w:trPr>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 эфирі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289715,8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