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c045" w14:textId="ea1c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қазандағы N 1116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қазандағы N 926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Экономика және бюджеттік жоспарлау министрлігінің мәселелері" туралы Қазақстан Республикасы Үкіметінің 2004 жылғы 28 қазандағы N 1116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41, 528-құжат) мынадай өзгерістер енгізілсін: </w:t>
      </w:r>
      <w:r>
        <w:br/>
      </w:r>
      <w:r>
        <w:rPr>
          <w:rFonts w:ascii="Times New Roman"/>
          <w:b w:val="false"/>
          <w:i w:val="false"/>
          <w:color w:val="000000"/>
          <w:sz w:val="28"/>
        </w:rPr>
        <w:t xml:space="preserve">
      1) 2-тармақ алынып тасталсын; </w:t>
      </w:r>
      <w:r>
        <w:br/>
      </w:r>
      <w:r>
        <w:rPr>
          <w:rFonts w:ascii="Times New Roman"/>
          <w:b w:val="false"/>
          <w:i w:val="false"/>
          <w:color w:val="000000"/>
          <w:sz w:val="28"/>
        </w:rPr>
        <w:t xml:space="preserve">
      2) көрсетілген қаулымен бекітілген Қазақстан Республикасы Экономика және бюджеттік жоспарлау министрлігі туралы ереже осы қаулыға қосымшаға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Қазақстан Республикасы Экономика және бюджеттік жоспарлау министрлігінің жауапты хатшысы лауазымға тағайындалған күнінен бастап қолданысқа енгізілетін осы қаулыға қосымшаның 16 және 17-тармақтарында көрсетілген жауапты хатшының өкілеттіктерін қоспағанда,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қазандағы </w:t>
      </w:r>
      <w:r>
        <w:br/>
      </w:r>
      <w:r>
        <w:rPr>
          <w:rFonts w:ascii="Times New Roman"/>
          <w:b w:val="false"/>
          <w:i w:val="false"/>
          <w:color w:val="000000"/>
          <w:sz w:val="28"/>
        </w:rPr>
        <w:t xml:space="preserve">
N 926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1116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Экономика және бюджеттік жоспарлау министрлігі </w:t>
      </w:r>
      <w:r>
        <w:br/>
      </w:r>
      <w:r>
        <w:rPr>
          <w:rFonts w:ascii="Times New Roman"/>
          <w:b/>
          <w:i w:val="false"/>
          <w:color w:val="000000"/>
        </w:rPr>
        <w:t xml:space="preserve">
туралы ереже  1. Жалпы ережелер </w:t>
      </w:r>
    </w:p>
    <w:bookmarkEnd w:id="2"/>
    <w:bookmarkStart w:name="z4" w:id="3"/>
    <w:p>
      <w:pPr>
        <w:spacing w:after="0"/>
        <w:ind w:left="0"/>
        <w:jc w:val="both"/>
      </w:pPr>
      <w:r>
        <w:rPr>
          <w:rFonts w:ascii="Times New Roman"/>
          <w:b w:val="false"/>
          <w:i w:val="false"/>
          <w:color w:val="000000"/>
          <w:sz w:val="28"/>
        </w:rPr>
        <w:t xml:space="preserve">
      1. Қазақстан Республикасы Экономика және бюджеттік жоспарлау </w:t>
      </w:r>
      <w:r>
        <w:br/>
      </w:r>
      <w:r>
        <w:rPr>
          <w:rFonts w:ascii="Times New Roman"/>
          <w:b w:val="false"/>
          <w:i w:val="false"/>
          <w:color w:val="000000"/>
          <w:sz w:val="28"/>
        </w:rPr>
        <w:t xml:space="preserve">
Министрлігі (бұдан әрі - Министрлік) - миссиясы стратегиялық мақсаттарға қол жеткізуге және еліміздің әлеуметтік-экономикалық дамуының басым міндеттерін іске асыруға бағдарланған мемлекеттік жоспарлаудың біртұтас және тиімді жүйесін қалыптастыру болып табылатын мемлекеттік әлеуметтік-экономикалық саясаттың негізгі бағыттарын әзірлеуді салааралық және өңіраралық үйлестіруді жүзеге асыратын орталық атқарушы орган. </w:t>
      </w:r>
    </w:p>
    <w:bookmarkEnd w:id="3"/>
    <w:bookmarkStart w:name="z5" w:id="4"/>
    <w:p>
      <w:pPr>
        <w:spacing w:after="0"/>
        <w:ind w:left="0"/>
        <w:jc w:val="both"/>
      </w:pPr>
      <w:r>
        <w:rPr>
          <w:rFonts w:ascii="Times New Roman"/>
          <w:b w:val="false"/>
          <w:i w:val="false"/>
          <w:color w:val="000000"/>
          <w:sz w:val="28"/>
        </w:rPr>
        <w:t xml:space="preserve">
      2. Министрліктің негізгі міндеттері мыналар болып табылады: </w:t>
      </w:r>
      <w:r>
        <w:br/>
      </w:r>
      <w:r>
        <w:rPr>
          <w:rFonts w:ascii="Times New Roman"/>
          <w:b w:val="false"/>
          <w:i w:val="false"/>
          <w:color w:val="000000"/>
          <w:sz w:val="28"/>
        </w:rPr>
        <w:t xml:space="preserve">
      1) Қазақстан Республикасының әлеуметтік-экономикалық дамуының стратегиялық мақсаттарын және басымдықтарын, негізгі бағыттарын қалыптастыру жөнінде ұсыныстар әзірлеу; </w:t>
      </w:r>
      <w:r>
        <w:br/>
      </w:r>
      <w:r>
        <w:rPr>
          <w:rFonts w:ascii="Times New Roman"/>
          <w:b w:val="false"/>
          <w:i w:val="false"/>
          <w:color w:val="000000"/>
          <w:sz w:val="28"/>
        </w:rPr>
        <w:t xml:space="preserve">
      2) мемлекеттің әлеуметтік-экономикалық дамуының басымдықтарымен және ақша-кредит саясатымен өзара іс-қимылда мемлекеттік фискалдық, инвестициялық, өңірлік (аумақтық) саясаттың, сондай-ақ халықаралық экономикалық және қаржылық қатынастар, экономиканың секторларында мемлекеттік активтерді басқару саласындағы саясаттың негізгі бағыттары бойынша ұсыныстар әзірлеу. </w:t>
      </w:r>
    </w:p>
    <w:bookmarkEnd w:id="4"/>
    <w:bookmarkStart w:name="z6" w:id="5"/>
    <w:p>
      <w:pPr>
        <w:spacing w:after="0"/>
        <w:ind w:left="0"/>
        <w:jc w:val="both"/>
      </w:pPr>
      <w:r>
        <w:rPr>
          <w:rFonts w:ascii="Times New Roman"/>
          <w:b w:val="false"/>
          <w:i w:val="false"/>
          <w:color w:val="000000"/>
          <w:sz w:val="28"/>
        </w:rPr>
        <w:t>
      3. Министрлік өз қызметін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5"/>
    <w:bookmarkStart w:name="z7" w:id="6"/>
    <w:p>
      <w:pPr>
        <w:spacing w:after="0"/>
        <w:ind w:left="0"/>
        <w:jc w:val="both"/>
      </w:pPr>
      <w:r>
        <w:rPr>
          <w:rFonts w:ascii="Times New Roman"/>
          <w:b w:val="false"/>
          <w:i w:val="false"/>
          <w:color w:val="000000"/>
          <w:sz w:val="28"/>
        </w:rPr>
        <w:t xml:space="preserve">
      4. Министрлік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заңнамаға сәйкес Қазақстан Республикасы Қаржы министрлігінің қазынашылық органдарында шоттары болады. </w:t>
      </w:r>
      <w:r>
        <w:br/>
      </w:r>
      <w:r>
        <w:rPr>
          <w:rFonts w:ascii="Times New Roman"/>
          <w:b w:val="false"/>
          <w:i w:val="false"/>
          <w:color w:val="000000"/>
          <w:sz w:val="28"/>
        </w:rPr>
        <w:t xml:space="preserve">
      Министрлік азаматтық-құқықтық қатынастарға өз атынан түседі. </w:t>
      </w:r>
      <w:r>
        <w:br/>
      </w:r>
      <w:r>
        <w:rPr>
          <w:rFonts w:ascii="Times New Roman"/>
          <w:b w:val="false"/>
          <w:i w:val="false"/>
          <w:color w:val="000000"/>
          <w:sz w:val="28"/>
        </w:rPr>
        <w:t xml:space="preserve">
      Министрліктің, егер оған заңнамаға сәйкес уәкілеттік берілсе, мемлекеттің атынан азаматтық-құқықтық қатынастардың тарабы болуға құқығы бар. </w:t>
      </w:r>
    </w:p>
    <w:bookmarkEnd w:id="6"/>
    <w:bookmarkStart w:name="z8" w:id="7"/>
    <w:p>
      <w:pPr>
        <w:spacing w:after="0"/>
        <w:ind w:left="0"/>
        <w:jc w:val="both"/>
      </w:pPr>
      <w:r>
        <w:rPr>
          <w:rFonts w:ascii="Times New Roman"/>
          <w:b w:val="false"/>
          <w:i w:val="false"/>
          <w:color w:val="000000"/>
          <w:sz w:val="28"/>
        </w:rPr>
        <w:t xml:space="preserve">
      5. Министрліктің штат санының лимитін Қазақстан Республикасының Үкіметі бекітеді. </w:t>
      </w:r>
    </w:p>
    <w:bookmarkEnd w:id="7"/>
    <w:bookmarkStart w:name="z9" w:id="8"/>
    <w:p>
      <w:pPr>
        <w:spacing w:after="0"/>
        <w:ind w:left="0"/>
        <w:jc w:val="both"/>
      </w:pPr>
      <w:r>
        <w:rPr>
          <w:rFonts w:ascii="Times New Roman"/>
          <w:b w:val="false"/>
          <w:i w:val="false"/>
          <w:color w:val="000000"/>
          <w:sz w:val="28"/>
        </w:rPr>
        <w:t xml:space="preserve">
      6. Министрліктің заңды мекен-жайы: 010000 Астана қаласы, сол жақ жағалау, 35-көше, N 2 үй, "Министрліктер үйі" әкімшілік ғимараты. </w:t>
      </w:r>
    </w:p>
    <w:bookmarkEnd w:id="8"/>
    <w:bookmarkStart w:name="z10" w:id="9"/>
    <w:p>
      <w:pPr>
        <w:spacing w:after="0"/>
        <w:ind w:left="0"/>
        <w:jc w:val="both"/>
      </w:pPr>
      <w:r>
        <w:rPr>
          <w:rFonts w:ascii="Times New Roman"/>
          <w:b w:val="false"/>
          <w:i w:val="false"/>
          <w:color w:val="000000"/>
          <w:sz w:val="28"/>
        </w:rPr>
        <w:t xml:space="preserve">
      7. Министрліктің толық атауы - "Қазақстан Республикасы Экономика және бюджеттік жоспарлау министрлігі" мемлекеттік мекемесі". </w:t>
      </w:r>
    </w:p>
    <w:bookmarkEnd w:id="9"/>
    <w:bookmarkStart w:name="z11" w:id="10"/>
    <w:p>
      <w:pPr>
        <w:spacing w:after="0"/>
        <w:ind w:left="0"/>
        <w:jc w:val="both"/>
      </w:pPr>
      <w:r>
        <w:rPr>
          <w:rFonts w:ascii="Times New Roman"/>
          <w:b w:val="false"/>
          <w:i w:val="false"/>
          <w:color w:val="000000"/>
          <w:sz w:val="28"/>
        </w:rPr>
        <w:t xml:space="preserve">
      8. Осы Ереже Министрліктің құрылтай құжаты болып табылады. </w:t>
      </w:r>
    </w:p>
    <w:bookmarkEnd w:id="10"/>
    <w:bookmarkStart w:name="z12" w:id="11"/>
    <w:p>
      <w:pPr>
        <w:spacing w:after="0"/>
        <w:ind w:left="0"/>
        <w:jc w:val="both"/>
      </w:pPr>
      <w:r>
        <w:rPr>
          <w:rFonts w:ascii="Times New Roman"/>
          <w:b w:val="false"/>
          <w:i w:val="false"/>
          <w:color w:val="000000"/>
          <w:sz w:val="28"/>
        </w:rPr>
        <w:t xml:space="preserve">
      9. Министрліктің қызметін қаржыландыру республикалық бюджет қаражатының есебінен жүзеге асырылады. </w:t>
      </w:r>
      <w:r>
        <w:br/>
      </w:r>
      <w:r>
        <w:rPr>
          <w:rFonts w:ascii="Times New Roman"/>
          <w:b w:val="false"/>
          <w:i w:val="false"/>
          <w:color w:val="000000"/>
          <w:sz w:val="28"/>
        </w:rPr>
        <w:t xml:space="preserve">
      Министрлікке өзінің функциялары болып табылатын міндеттерді орындау тұрғысында кәсіпкерлік субъектілерімен шарттық қатынастарға түсуге тыйым салынады. </w:t>
      </w:r>
      <w:r>
        <w:br/>
      </w:r>
      <w:r>
        <w:rPr>
          <w:rFonts w:ascii="Times New Roman"/>
          <w:b w:val="false"/>
          <w:i w:val="false"/>
          <w:color w:val="000000"/>
          <w:sz w:val="28"/>
        </w:rPr>
        <w:t xml:space="preserve">
      Егер Министрлікке заңнамалық актілермен кірістер әкелетін қызметті жүзеге асыру құқығы берілген болса, онда мұндай қызметтен алынған кірістер республикалық бюджеттің кірісіне жіберіледі.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Министрліктің негізгі функциялары мен құқықтары </w:t>
      </w:r>
    </w:p>
    <w:bookmarkEnd w:id="12"/>
    <w:p>
      <w:pPr>
        <w:spacing w:after="0"/>
        <w:ind w:left="0"/>
        <w:jc w:val="both"/>
      </w:pPr>
      <w:r>
        <w:rPr>
          <w:rFonts w:ascii="Times New Roman"/>
          <w:b w:val="false"/>
          <w:i w:val="false"/>
          <w:color w:val="000000"/>
          <w:sz w:val="28"/>
        </w:rPr>
        <w:t xml:space="preserve">      10. Министрлік қолданыстағы заңнамаға және оған жүктелген міндеттерге сәйкес мынадай функцияларды жүзеге асырады: </w:t>
      </w:r>
      <w:r>
        <w:br/>
      </w:r>
      <w:r>
        <w:rPr>
          <w:rFonts w:ascii="Times New Roman"/>
          <w:b w:val="false"/>
          <w:i w:val="false"/>
          <w:color w:val="000000"/>
          <w:sz w:val="28"/>
        </w:rPr>
        <w:t xml:space="preserve">
      1) Министрліктің құзыреті шегінде стратегиялық және бағдарламалық құжаттарды әзірлейді; </w:t>
      </w:r>
      <w:r>
        <w:br/>
      </w:r>
      <w:r>
        <w:rPr>
          <w:rFonts w:ascii="Times New Roman"/>
          <w:b w:val="false"/>
          <w:i w:val="false"/>
          <w:color w:val="000000"/>
          <w:sz w:val="28"/>
        </w:rPr>
        <w:t xml:space="preserve">
      2) нәтижелерге жетуге бағдарланған мемлекеттік жоспарлауды әдіснамалық қамтамасыз етуді және бюджеттік жоспарлауды жүзеге асырады; </w:t>
      </w:r>
      <w:r>
        <w:br/>
      </w:r>
      <w:r>
        <w:rPr>
          <w:rFonts w:ascii="Times New Roman"/>
          <w:b w:val="false"/>
          <w:i w:val="false"/>
          <w:color w:val="000000"/>
          <w:sz w:val="28"/>
        </w:rPr>
        <w:t xml:space="preserve">
      3) Қазақстан Республикасындағы стратегиялық, орта мерзімді экономикалық, бюджеттік жоспарлауды жетілдіру жөнінде ұсыныстар әзірлейді; </w:t>
      </w:r>
      <w:r>
        <w:br/>
      </w:r>
      <w:r>
        <w:rPr>
          <w:rFonts w:ascii="Times New Roman"/>
          <w:b w:val="false"/>
          <w:i w:val="false"/>
          <w:color w:val="000000"/>
          <w:sz w:val="28"/>
        </w:rPr>
        <w:t xml:space="preserve">
      4) Қазақстан Республикасы Ұлттық Банкімен бірлесіп, макроэкономикалық көрсеткіштер болжамын әзірлейді; </w:t>
      </w:r>
      <w:r>
        <w:br/>
      </w:r>
      <w:r>
        <w:rPr>
          <w:rFonts w:ascii="Times New Roman"/>
          <w:b w:val="false"/>
          <w:i w:val="false"/>
          <w:color w:val="000000"/>
          <w:sz w:val="28"/>
        </w:rPr>
        <w:t xml:space="preserve">
      5) салық және бюджет саясатын қалыптастыру жөнінде ұсыныстар әзірлейді; </w:t>
      </w:r>
      <w:r>
        <w:br/>
      </w:r>
      <w:r>
        <w:rPr>
          <w:rFonts w:ascii="Times New Roman"/>
          <w:b w:val="false"/>
          <w:i w:val="false"/>
          <w:color w:val="000000"/>
          <w:sz w:val="28"/>
        </w:rPr>
        <w:t xml:space="preserve">
      6) мемлекеттік және мемлекет кепілдік берген қарыз алу мен борышты, сондай-ақ мемлекет кепілгерлігі жөніндегі борышты жоспарлау мен талдауды жүзеге асырады; </w:t>
      </w:r>
      <w:r>
        <w:br/>
      </w:r>
      <w:r>
        <w:rPr>
          <w:rFonts w:ascii="Times New Roman"/>
          <w:b w:val="false"/>
          <w:i w:val="false"/>
          <w:color w:val="000000"/>
          <w:sz w:val="28"/>
        </w:rPr>
        <w:t xml:space="preserve">
      7) бюджеттік кредиттеуді жоспарлау мен талдауды жүзеге асырады; </w:t>
      </w:r>
      <w:r>
        <w:br/>
      </w:r>
      <w:r>
        <w:rPr>
          <w:rFonts w:ascii="Times New Roman"/>
          <w:b w:val="false"/>
          <w:i w:val="false"/>
          <w:color w:val="000000"/>
          <w:sz w:val="28"/>
        </w:rPr>
        <w:t xml:space="preserve">
      8) Қазақстан Республикасының үш жылдық кезеңге арналған республикалық және облыстық бюджеттер, республикалық маңызы бар қала бюджеттері арасындағы жалпы сипаттағы ресми трансферттердің көлемі туралы Заң жобасын әзірлейді; </w:t>
      </w:r>
      <w:r>
        <w:br/>
      </w:r>
      <w:r>
        <w:rPr>
          <w:rFonts w:ascii="Times New Roman"/>
          <w:b w:val="false"/>
          <w:i w:val="false"/>
          <w:color w:val="000000"/>
          <w:sz w:val="28"/>
        </w:rPr>
        <w:t xml:space="preserve">
      9) жалпы сипаттағы трансферттерді есептеу әдістемесін әзірлейді; </w:t>
      </w:r>
      <w:r>
        <w:br/>
      </w:r>
      <w:r>
        <w:rPr>
          <w:rFonts w:ascii="Times New Roman"/>
          <w:b w:val="false"/>
          <w:i w:val="false"/>
          <w:color w:val="000000"/>
          <w:sz w:val="28"/>
        </w:rPr>
        <w:t xml:space="preserve">
      10) мемлекеттік активтерді басқару саясатын қалыптастыру жөнінде ұсыныстар әзірлейді; </w:t>
      </w:r>
      <w:r>
        <w:br/>
      </w:r>
      <w:r>
        <w:rPr>
          <w:rFonts w:ascii="Times New Roman"/>
          <w:b w:val="false"/>
          <w:i w:val="false"/>
          <w:color w:val="000000"/>
          <w:sz w:val="28"/>
        </w:rPr>
        <w:t xml:space="preserve">
      11) елдің әлеуметтік-экономикалық дамуының орта мерзімді жоспарының жобасын әзірлейді; </w:t>
      </w:r>
      <w:r>
        <w:br/>
      </w:r>
      <w:r>
        <w:rPr>
          <w:rFonts w:ascii="Times New Roman"/>
          <w:b w:val="false"/>
          <w:i w:val="false"/>
          <w:color w:val="000000"/>
          <w:sz w:val="28"/>
        </w:rPr>
        <w:t xml:space="preserve">
      12) мемлекеттік функцияларға және бағдарламалық құжаттарға сәйкес бюджеттік бағдарламалар (кіші бағдарламалар) тізбесінің жобасын қалыптастырады; </w:t>
      </w:r>
      <w:r>
        <w:br/>
      </w:r>
      <w:r>
        <w:rPr>
          <w:rFonts w:ascii="Times New Roman"/>
          <w:b w:val="false"/>
          <w:i w:val="false"/>
          <w:color w:val="000000"/>
          <w:sz w:val="28"/>
        </w:rPr>
        <w:t xml:space="preserve">
      13) республикалық және жергілікті бюджеттерге түсімдерді болжауды жүзеге асырады; </w:t>
      </w:r>
      <w:r>
        <w:br/>
      </w:r>
      <w:r>
        <w:rPr>
          <w:rFonts w:ascii="Times New Roman"/>
          <w:b w:val="false"/>
          <w:i w:val="false"/>
          <w:color w:val="000000"/>
          <w:sz w:val="28"/>
        </w:rPr>
        <w:t xml:space="preserve">
      14) шоғырландырылған бюджет жобасын әзірлейді; </w:t>
      </w:r>
      <w:r>
        <w:br/>
      </w:r>
      <w:r>
        <w:rPr>
          <w:rFonts w:ascii="Times New Roman"/>
          <w:b w:val="false"/>
          <w:i w:val="false"/>
          <w:color w:val="000000"/>
          <w:sz w:val="28"/>
        </w:rPr>
        <w:t xml:space="preserve">
      15) тиісті қаржы жылына арналған республикалық бюджет, бюджетке өзгерістер мен толықтырулар енгізу туралы заң жобаларын әзірлейді және оларды Қазақстан Республикасы Үкіметінің қарауына ұсынады; </w:t>
      </w:r>
      <w:r>
        <w:br/>
      </w:r>
      <w:r>
        <w:rPr>
          <w:rFonts w:ascii="Times New Roman"/>
          <w:b w:val="false"/>
          <w:i w:val="false"/>
          <w:color w:val="000000"/>
          <w:sz w:val="28"/>
        </w:rPr>
        <w:t xml:space="preserve">
      16) Министрліктің құзыреті шегінде халықаралық ынтымақтастықты жүзеге асырады; </w:t>
      </w:r>
      <w:r>
        <w:br/>
      </w:r>
      <w:r>
        <w:rPr>
          <w:rFonts w:ascii="Times New Roman"/>
          <w:b w:val="false"/>
          <w:i w:val="false"/>
          <w:color w:val="000000"/>
          <w:sz w:val="28"/>
        </w:rPr>
        <w:t xml:space="preserve">
      17) Министрліктің құзыреті шегінде аумақтық (өңірлік) даму саласындағы саясатты қалыптастыру жөнінде ұсыныстар әзірлейді; </w:t>
      </w:r>
      <w:r>
        <w:br/>
      </w:r>
      <w:r>
        <w:rPr>
          <w:rFonts w:ascii="Times New Roman"/>
          <w:b w:val="false"/>
          <w:i w:val="false"/>
          <w:color w:val="000000"/>
          <w:sz w:val="28"/>
        </w:rPr>
        <w:t xml:space="preserve">
      18) инвестициялық саясатты қалыптастыру жөнінде ұсыныстар әзірлейді; </w:t>
      </w:r>
      <w:r>
        <w:br/>
      </w:r>
      <w:r>
        <w:rPr>
          <w:rFonts w:ascii="Times New Roman"/>
          <w:b w:val="false"/>
          <w:i w:val="false"/>
          <w:color w:val="000000"/>
          <w:sz w:val="28"/>
        </w:rPr>
        <w:t xml:space="preserve">
      19) ақпараттық технологияларды дамыту саласындағы саясатты қалыптастыру жөнінде ұсыныстар әзірлейді; </w:t>
      </w:r>
      <w:r>
        <w:br/>
      </w:r>
      <w:r>
        <w:rPr>
          <w:rFonts w:ascii="Times New Roman"/>
          <w:b w:val="false"/>
          <w:i w:val="false"/>
          <w:color w:val="000000"/>
          <w:sz w:val="28"/>
        </w:rPr>
        <w:t xml:space="preserve">
      20) мемлекеттік басқару жүйесін жетілдіру жөнінде ұсыныстар әзірлейді; </w:t>
      </w:r>
      <w:r>
        <w:br/>
      </w:r>
      <w:r>
        <w:rPr>
          <w:rFonts w:ascii="Times New Roman"/>
          <w:b w:val="false"/>
          <w:i w:val="false"/>
          <w:color w:val="000000"/>
          <w:sz w:val="28"/>
        </w:rPr>
        <w:t xml:space="preserve">
      21) лицензиялау саласындағы мемлекеттік саясатты қалыптастыру жөнінде ұсыныстар әзірлейді; </w:t>
      </w:r>
      <w:r>
        <w:br/>
      </w:r>
      <w:r>
        <w:rPr>
          <w:rFonts w:ascii="Times New Roman"/>
          <w:b w:val="false"/>
          <w:i w:val="false"/>
          <w:color w:val="000000"/>
          <w:sz w:val="28"/>
        </w:rPr>
        <w:t xml:space="preserve">
      22) мемлекеттік қызметшілерге еңбекақы төлеу жүйесін жетілдіру жөнінде ұсыныстар әзірлейді; </w:t>
      </w:r>
      <w:r>
        <w:br/>
      </w:r>
      <w:r>
        <w:rPr>
          <w:rFonts w:ascii="Times New Roman"/>
          <w:b w:val="false"/>
          <w:i w:val="false"/>
          <w:color w:val="000000"/>
          <w:sz w:val="28"/>
        </w:rPr>
        <w:t xml:space="preserve">
      23) стратегиялық маңызы бар, оларға қатысты мемлекеттік меншік мониторингі жүзеге асырылатын экономика салалары объектілерінің тізбесін жасайды және Қазақстан Республикасы Үкіметінің бекітуіне енгізеді; </w:t>
      </w:r>
      <w:r>
        <w:br/>
      </w:r>
      <w:r>
        <w:rPr>
          <w:rFonts w:ascii="Times New Roman"/>
          <w:b w:val="false"/>
          <w:i w:val="false"/>
          <w:color w:val="000000"/>
          <w:sz w:val="28"/>
        </w:rPr>
        <w:t xml:space="preserve">
      24) Министрліктің құзыреті шегінде нормативтік құқықтық актілер әзірлейді; </w:t>
      </w:r>
      <w:r>
        <w:br/>
      </w:r>
      <w:r>
        <w:rPr>
          <w:rFonts w:ascii="Times New Roman"/>
          <w:b w:val="false"/>
          <w:i w:val="false"/>
          <w:color w:val="000000"/>
          <w:sz w:val="28"/>
        </w:rPr>
        <w:t xml:space="preserve">
      25) бірыңғай бюджеттік сыныптаманың жобасын әзірлейді; </w:t>
      </w:r>
      <w:r>
        <w:br/>
      </w:r>
      <w:r>
        <w:rPr>
          <w:rFonts w:ascii="Times New Roman"/>
          <w:b w:val="false"/>
          <w:i w:val="false"/>
          <w:color w:val="000000"/>
          <w:sz w:val="28"/>
        </w:rPr>
        <w:t xml:space="preserve">
      26) мемлекеттік органдардың бағдарламалық құжаттарды әзірлеу мен іске асыру жөніндегі қызметін үйлестіреді; </w:t>
      </w:r>
      <w:r>
        <w:br/>
      </w:r>
      <w:r>
        <w:rPr>
          <w:rFonts w:ascii="Times New Roman"/>
          <w:b w:val="false"/>
          <w:i w:val="false"/>
          <w:color w:val="000000"/>
          <w:sz w:val="28"/>
        </w:rPr>
        <w:t xml:space="preserve">
      27) мемлекеттік органдардың республикалық бюджетті жоспарлау, қарау, бекіту, нақтылау, түзету сатыларындағы қызметін үйлестіреді; </w:t>
      </w:r>
      <w:r>
        <w:br/>
      </w:r>
      <w:r>
        <w:rPr>
          <w:rFonts w:ascii="Times New Roman"/>
          <w:b w:val="false"/>
          <w:i w:val="false"/>
          <w:color w:val="000000"/>
          <w:sz w:val="28"/>
        </w:rPr>
        <w:t xml:space="preserve">
      28) макроэкономикалық көрсеткіштерді талдауды жүзеге асырады; </w:t>
      </w:r>
      <w:r>
        <w:br/>
      </w:r>
      <w:r>
        <w:rPr>
          <w:rFonts w:ascii="Times New Roman"/>
          <w:b w:val="false"/>
          <w:i w:val="false"/>
          <w:color w:val="000000"/>
          <w:sz w:val="28"/>
        </w:rPr>
        <w:t xml:space="preserve">
      29) бағдарламалық құжаттардың тиімділігін бағалауды жүзеге асырады; </w:t>
      </w:r>
      <w:r>
        <w:br/>
      </w:r>
      <w:r>
        <w:rPr>
          <w:rFonts w:ascii="Times New Roman"/>
          <w:b w:val="false"/>
          <w:i w:val="false"/>
          <w:color w:val="000000"/>
          <w:sz w:val="28"/>
        </w:rPr>
        <w:t xml:space="preserve">
      30) Қазақстан Республикасы Ұлттық Банкімен, бюджетті орындау жөніндегі уәкілетті органмен бірлесіп, мемлекеттік және мемлекет кепілдік берген қарыз алу мен борыштың орта мерзімді кезеңге арналған жай-күйі мен болжамын жыл сайын бағалауды жүргізеді; </w:t>
      </w:r>
      <w:r>
        <w:br/>
      </w:r>
      <w:r>
        <w:rPr>
          <w:rFonts w:ascii="Times New Roman"/>
          <w:b w:val="false"/>
          <w:i w:val="false"/>
          <w:color w:val="000000"/>
          <w:sz w:val="28"/>
        </w:rPr>
        <w:t xml:space="preserve">
      31) басымды бюджеттік инвестициялық жобалардың (бағдарламалардың) тізбесін қалыптастырады; </w:t>
      </w:r>
      <w:r>
        <w:br/>
      </w:r>
      <w:r>
        <w:rPr>
          <w:rFonts w:ascii="Times New Roman"/>
          <w:b w:val="false"/>
          <w:i w:val="false"/>
          <w:color w:val="000000"/>
          <w:sz w:val="28"/>
        </w:rPr>
        <w:t xml:space="preserve">
      32) бюджеттік инвестициялар мен байланысты гранттардың тиімділігіне мониторинг және бағалау жүргізеді; </w:t>
      </w:r>
      <w:r>
        <w:br/>
      </w:r>
      <w:r>
        <w:rPr>
          <w:rFonts w:ascii="Times New Roman"/>
          <w:b w:val="false"/>
          <w:i w:val="false"/>
          <w:color w:val="000000"/>
          <w:sz w:val="28"/>
        </w:rPr>
        <w:t xml:space="preserve">
      33) байланысты гранттарды тартуға арналған басымды өтінімдердің тізбесін қалыптастырады және оны Қазақстан Республикасының Үкіметіне бекітуге енгізеді; </w:t>
      </w:r>
      <w:r>
        <w:br/>
      </w:r>
      <w:r>
        <w:rPr>
          <w:rFonts w:ascii="Times New Roman"/>
          <w:b w:val="false"/>
          <w:i w:val="false"/>
          <w:color w:val="000000"/>
          <w:sz w:val="28"/>
        </w:rPr>
        <w:t xml:space="preserve">
      34) байланысты гранттарды пайдалану тиімділігін бағалау жөніндегі ақпаратты қалыптастырады және жыл сайын Қазақстан Республикасының Парламенті мен Қазақстан Республикасының Үкіметіне ұсынады; </w:t>
      </w:r>
      <w:r>
        <w:br/>
      </w:r>
      <w:r>
        <w:rPr>
          <w:rFonts w:ascii="Times New Roman"/>
          <w:b w:val="false"/>
          <w:i w:val="false"/>
          <w:color w:val="000000"/>
          <w:sz w:val="28"/>
        </w:rPr>
        <w:t xml:space="preserve">
      35) бюджеттік инвестициялық жобаны (бағдарламаларды) экономикалық сараптауды жүргізеді; </w:t>
      </w:r>
      <w:r>
        <w:br/>
      </w:r>
      <w:r>
        <w:rPr>
          <w:rFonts w:ascii="Times New Roman"/>
          <w:b w:val="false"/>
          <w:i w:val="false"/>
          <w:color w:val="000000"/>
          <w:sz w:val="28"/>
        </w:rPr>
        <w:t xml:space="preserve">
      36) министрліктің құзыреті шегінде ғылыми-зерттеу жұмыстарын жүргізуді ұйымдастырады; </w:t>
      </w:r>
      <w:r>
        <w:br/>
      </w:r>
      <w:r>
        <w:rPr>
          <w:rFonts w:ascii="Times New Roman"/>
          <w:b w:val="false"/>
          <w:i w:val="false"/>
          <w:color w:val="000000"/>
          <w:sz w:val="28"/>
        </w:rPr>
        <w:t xml:space="preserve">
      37) министрліктің құзыреті шегінде ақпараттық жүйелерді жетілдіруді ұйымдастырады; </w:t>
      </w:r>
      <w:r>
        <w:br/>
      </w:r>
      <w:r>
        <w:rPr>
          <w:rFonts w:ascii="Times New Roman"/>
          <w:b w:val="false"/>
          <w:i w:val="false"/>
          <w:color w:val="000000"/>
          <w:sz w:val="28"/>
        </w:rPr>
        <w:t xml:space="preserve">
      38) мемлекеттік басқару органдарының қызметін функционалдық талдауды жүзеге асырады; </w:t>
      </w:r>
      <w:r>
        <w:br/>
      </w:r>
      <w:r>
        <w:rPr>
          <w:rFonts w:ascii="Times New Roman"/>
          <w:b w:val="false"/>
          <w:i w:val="false"/>
          <w:color w:val="000000"/>
          <w:sz w:val="28"/>
        </w:rPr>
        <w:t xml:space="preserve">
      39) мемлекеттік меншік объектілерін басқаруды талдау мен бағалауды жүзеге асырады; </w:t>
      </w:r>
      <w:r>
        <w:br/>
      </w:r>
      <w:r>
        <w:rPr>
          <w:rFonts w:ascii="Times New Roman"/>
          <w:b w:val="false"/>
          <w:i w:val="false"/>
          <w:color w:val="000000"/>
          <w:sz w:val="28"/>
        </w:rPr>
        <w:t xml:space="preserve">
      40) мемлекеттік органдардың халықаралық экономикалық ынтымақтастық, халықаралық қаржы және экономикалық ұйымдармен, донор елдермен, рейтингтік агенттіктермен өзара іс-қимыл жасау жөніндегі жұмысын үйлестіруді жүзеге асырады; </w:t>
      </w:r>
      <w:r>
        <w:br/>
      </w:r>
      <w:r>
        <w:rPr>
          <w:rFonts w:ascii="Times New Roman"/>
          <w:b w:val="false"/>
          <w:i w:val="false"/>
          <w:color w:val="000000"/>
          <w:sz w:val="28"/>
        </w:rPr>
        <w:t xml:space="preserve">
      41) орталық және жергілікті атқарушы органдардың қатысуымен Қазақстан Республикасының жұмылдыру жоспарын әзірлейді, мемлекеттік органдардың, әкімшілік-аумақтық бірліктердің жұмылдыру жоспарларын келіседі; </w:t>
      </w:r>
      <w:r>
        <w:br/>
      </w:r>
      <w:r>
        <w:rPr>
          <w:rFonts w:ascii="Times New Roman"/>
          <w:b w:val="false"/>
          <w:i w:val="false"/>
          <w:color w:val="000000"/>
          <w:sz w:val="28"/>
        </w:rPr>
        <w:t xml:space="preserve">
      42) мемлекеттік материалдық резервтің материалдық құндылықтарының номенклатурасы мен сақтау көлемі жөнінде ұсыныстар қалыптастыруға қатысады; </w:t>
      </w:r>
      <w:r>
        <w:br/>
      </w:r>
      <w:r>
        <w:rPr>
          <w:rFonts w:ascii="Times New Roman"/>
          <w:b w:val="false"/>
          <w:i w:val="false"/>
          <w:color w:val="000000"/>
          <w:sz w:val="28"/>
        </w:rPr>
        <w:t xml:space="preserve">
      43) жұмылдыру дайындығы мен жұмылдыру саласындағы мемлекеттік органдардың қызметін үйлестіреді; </w:t>
      </w:r>
      <w:r>
        <w:br/>
      </w:r>
      <w:r>
        <w:rPr>
          <w:rFonts w:ascii="Times New Roman"/>
          <w:b w:val="false"/>
          <w:i w:val="false"/>
          <w:color w:val="000000"/>
          <w:sz w:val="28"/>
        </w:rPr>
        <w:t xml:space="preserve">
      44) жұмылдыру дайындығы мен жұмылдыру саласындағы әдістемелік қамтамасыз етуді, сондай-ақ жұмылдыру органдары мамандарының біліктілігін арттыруды жүзеге асырады; </w:t>
      </w:r>
      <w:r>
        <w:br/>
      </w:r>
      <w:r>
        <w:rPr>
          <w:rFonts w:ascii="Times New Roman"/>
          <w:b w:val="false"/>
          <w:i w:val="false"/>
          <w:color w:val="000000"/>
          <w:sz w:val="28"/>
        </w:rPr>
        <w:t xml:space="preserve">
      45) мемлекеттік органдардың ұсынымдары бойынша Қазақстан Республикасының Үкіметіне жұмылдыру тапсырысы бар ұйымдар банкрот болған, қайта ұйымдастырылған, таратылған, жұмыс бейінін өзгерткен кезде белгіленген жұмылдыру тапсырыстарын алу және беру туралы ұсыныстар енгізеді; </w:t>
      </w:r>
      <w:r>
        <w:br/>
      </w:r>
      <w:r>
        <w:rPr>
          <w:rFonts w:ascii="Times New Roman"/>
          <w:b w:val="false"/>
          <w:i w:val="false"/>
          <w:color w:val="000000"/>
          <w:sz w:val="28"/>
        </w:rPr>
        <w:t xml:space="preserve">
      46) негізгі өндірістік-техникалық, технологиялық, қаржы-экономикалық, құқықтық және өзге де параметрлер бойынша экономиканың стратегиялық маңызы бар салаларында болып жатқан өзгерістерді талдауды және өндірістік күштердің дамуын болжауды жүргізеді; </w:t>
      </w:r>
      <w:r>
        <w:br/>
      </w:r>
      <w:r>
        <w:rPr>
          <w:rFonts w:ascii="Times New Roman"/>
          <w:b w:val="false"/>
          <w:i w:val="false"/>
          <w:color w:val="000000"/>
          <w:sz w:val="28"/>
        </w:rPr>
        <w:t xml:space="preserve">
      47) мемлекеттік меншік мониторингінің нәтижелері бойынша Қазақстан Республикасының Үкіметіне, сондай-ақ мүдделі орталық және жергілікті атқарушы органдарға қорытылған талдамалық жазбалар, даму болжамдарын, ұсыныстар мен ұсынымдар береді; </w:t>
      </w:r>
      <w:r>
        <w:br/>
      </w:r>
      <w:r>
        <w:rPr>
          <w:rFonts w:ascii="Times New Roman"/>
          <w:b w:val="false"/>
          <w:i w:val="false"/>
          <w:color w:val="000000"/>
          <w:sz w:val="28"/>
        </w:rPr>
        <w:t xml:space="preserve">
      48) барлау, өндіру, бірлескен барлау мен өндіру жүргізуге не барлауға және (немесе) өндіруге байланысты емес жер асты құрылыстарын салуға және (немесе) пайдалануға арналған келісім-шарттардың жобаларына экономикалық сараптама жүргізеді; </w:t>
      </w:r>
      <w:r>
        <w:br/>
      </w:r>
      <w:r>
        <w:rPr>
          <w:rFonts w:ascii="Times New Roman"/>
          <w:b w:val="false"/>
          <w:i w:val="false"/>
          <w:color w:val="000000"/>
          <w:sz w:val="28"/>
        </w:rPr>
        <w:t xml:space="preserve">
      49) ақпараттық технологияларды дамыту саласындағы саясатты іске асыруды үйлестіреді; </w:t>
      </w:r>
      <w:r>
        <w:br/>
      </w:r>
      <w:r>
        <w:rPr>
          <w:rFonts w:ascii="Times New Roman"/>
          <w:b w:val="false"/>
          <w:i w:val="false"/>
          <w:color w:val="000000"/>
          <w:sz w:val="28"/>
        </w:rPr>
        <w:t xml:space="preserve">
      50) төтенше мемлекеттік бюджетті әзірлейді; </w:t>
      </w:r>
      <w:r>
        <w:br/>
      </w:r>
      <w:r>
        <w:rPr>
          <w:rFonts w:ascii="Times New Roman"/>
          <w:b w:val="false"/>
          <w:i w:val="false"/>
          <w:color w:val="000000"/>
          <w:sz w:val="28"/>
        </w:rPr>
        <w:t xml:space="preserve">
      51) бюджеттік өтінімдерді құру және ұсыну тәртібін әзірлейді; </w:t>
      </w:r>
      <w:r>
        <w:br/>
      </w:r>
      <w:r>
        <w:rPr>
          <w:rFonts w:ascii="Times New Roman"/>
          <w:b w:val="false"/>
          <w:i w:val="false"/>
          <w:color w:val="000000"/>
          <w:sz w:val="28"/>
        </w:rPr>
        <w:t xml:space="preserve">
      52) республикалық және жергілікті бюджеттерге түсетін түсімдерді болжамдау әдістемесін әзірлейді; </w:t>
      </w:r>
      <w:r>
        <w:br/>
      </w:r>
      <w:r>
        <w:rPr>
          <w:rFonts w:ascii="Times New Roman"/>
          <w:b w:val="false"/>
          <w:i w:val="false"/>
          <w:color w:val="000000"/>
          <w:sz w:val="28"/>
        </w:rPr>
        <w:t xml:space="preserve">
      53) жылдық қаржыландыру жоспарын әзірлейді және бекітеді; </w:t>
      </w:r>
      <w:r>
        <w:br/>
      </w:r>
      <w:r>
        <w:rPr>
          <w:rFonts w:ascii="Times New Roman"/>
          <w:b w:val="false"/>
          <w:i w:val="false"/>
          <w:color w:val="000000"/>
          <w:sz w:val="28"/>
        </w:rPr>
        <w:t xml:space="preserve">
      54) республикалық бюджетті нақтылау (түзету) жөнінде ұсыныстар енгізеді; </w:t>
      </w:r>
      <w:r>
        <w:br/>
      </w:r>
      <w:r>
        <w:rPr>
          <w:rFonts w:ascii="Times New Roman"/>
          <w:b w:val="false"/>
          <w:i w:val="false"/>
          <w:color w:val="000000"/>
          <w:sz w:val="28"/>
        </w:rPr>
        <w:t xml:space="preserve">
      55) әлеуметтік-экономикалық дамудың орта мерзімді жоспарларын әзірлеу мен іске асыру әдістемесін айқындайды; </w:t>
      </w:r>
      <w:r>
        <w:br/>
      </w:r>
      <w:r>
        <w:rPr>
          <w:rFonts w:ascii="Times New Roman"/>
          <w:b w:val="false"/>
          <w:i w:val="false"/>
          <w:color w:val="000000"/>
          <w:sz w:val="28"/>
        </w:rPr>
        <w:t xml:space="preserve">
      56) бюджеттік инвестициялық жобаның (бағдарламаның) техникалық-экономикалық негіздемесін әзірлеуге қойылатын талаптарды айқындайды; </w:t>
      </w:r>
      <w:r>
        <w:br/>
      </w:r>
      <w:r>
        <w:rPr>
          <w:rFonts w:ascii="Times New Roman"/>
          <w:b w:val="false"/>
          <w:i w:val="false"/>
          <w:color w:val="000000"/>
          <w:sz w:val="28"/>
        </w:rPr>
        <w:t xml:space="preserve">
      57) бюджеттік инвестициялардың қаржы-экономикалық негіздемесінің мазмұнына қойылатын талаптарды, оны әзірлеу және қарау тәртібін айқындайды; </w:t>
      </w:r>
      <w:r>
        <w:br/>
      </w:r>
      <w:r>
        <w:rPr>
          <w:rFonts w:ascii="Times New Roman"/>
          <w:b w:val="false"/>
          <w:i w:val="false"/>
          <w:color w:val="000000"/>
          <w:sz w:val="28"/>
        </w:rPr>
        <w:t xml:space="preserve">
      58) нормативтік құқықтық актілердің жобаларын келіседі және олар бойынша қорытындылар береді; </w:t>
      </w:r>
      <w:r>
        <w:br/>
      </w:r>
      <w:r>
        <w:rPr>
          <w:rFonts w:ascii="Times New Roman"/>
          <w:b w:val="false"/>
          <w:i w:val="false"/>
          <w:color w:val="000000"/>
          <w:sz w:val="28"/>
        </w:rPr>
        <w:t xml:space="preserve">
      59) ағымдағы бюджеттік бағдарламалар мен бюджеттік даму бағдарламалары үшін бюджет шығыстарының лимитін қалыптастырады; </w:t>
      </w:r>
      <w:r>
        <w:br/>
      </w:r>
      <w:r>
        <w:rPr>
          <w:rFonts w:ascii="Times New Roman"/>
          <w:b w:val="false"/>
          <w:i w:val="false"/>
          <w:color w:val="000000"/>
          <w:sz w:val="28"/>
        </w:rPr>
        <w:t xml:space="preserve">
      60) мемлекеттік мекемелердің билігінде қалған тауарларды (жұмыстарды, қызметтерді) іске асырудан түсетін түсімдер мен ақша шығыстарының болжамын жасау нысанын белгілейді; </w:t>
      </w:r>
      <w:r>
        <w:br/>
      </w:r>
      <w:r>
        <w:rPr>
          <w:rFonts w:ascii="Times New Roman"/>
          <w:b w:val="false"/>
          <w:i w:val="false"/>
          <w:color w:val="000000"/>
          <w:sz w:val="28"/>
        </w:rPr>
        <w:t xml:space="preserve">
      61) орта мерзімді кезеңге концессияға беруге ұсынылатын объектілердің тізбесін қалыптастырады; </w:t>
      </w:r>
      <w:r>
        <w:br/>
      </w:r>
      <w:r>
        <w:rPr>
          <w:rFonts w:ascii="Times New Roman"/>
          <w:b w:val="false"/>
          <w:i w:val="false"/>
          <w:color w:val="000000"/>
          <w:sz w:val="28"/>
        </w:rPr>
        <w:t xml:space="preserve">
      62) лицензиарлар ұсынатын ақпаратты жинауды, талдауды, өңдеуді жүзеге асырады. </w:t>
      </w:r>
    </w:p>
    <w:bookmarkStart w:name="z14" w:id="13"/>
    <w:p>
      <w:pPr>
        <w:spacing w:after="0"/>
        <w:ind w:left="0"/>
        <w:jc w:val="both"/>
      </w:pPr>
      <w:r>
        <w:rPr>
          <w:rFonts w:ascii="Times New Roman"/>
          <w:b w:val="false"/>
          <w:i w:val="false"/>
          <w:color w:val="000000"/>
          <w:sz w:val="28"/>
        </w:rPr>
        <w:t xml:space="preserve">
      11. Министрлік өзіне жүктелген міндеттерді іске асыру және өз функцияларын жүзеге асыру үшін заңнамада белгіленген тәртіппен: </w:t>
      </w:r>
      <w:r>
        <w:br/>
      </w:r>
      <w:r>
        <w:rPr>
          <w:rFonts w:ascii="Times New Roman"/>
          <w:b w:val="false"/>
          <w:i w:val="false"/>
          <w:color w:val="000000"/>
          <w:sz w:val="28"/>
        </w:rPr>
        <w:t xml:space="preserve">
      1) өз құзыреті шегінде орындалуы міндетті нормативтік құқықтық актілерді қабылдауға; </w:t>
      </w:r>
      <w:r>
        <w:br/>
      </w:r>
      <w:r>
        <w:rPr>
          <w:rFonts w:ascii="Times New Roman"/>
          <w:b w:val="false"/>
          <w:i w:val="false"/>
          <w:color w:val="000000"/>
          <w:sz w:val="28"/>
        </w:rPr>
        <w:t xml:space="preserve">
      2) мемлекеттік органдардан, ұйымдардан, олардың лауазымды тұлғаларынан қажетті ақпаратты және материалдарды заңнамада белгіленген тәртіппен сұратуға және алуға; </w:t>
      </w:r>
      <w:r>
        <w:br/>
      </w:r>
      <w:r>
        <w:rPr>
          <w:rFonts w:ascii="Times New Roman"/>
          <w:b w:val="false"/>
          <w:i w:val="false"/>
          <w:color w:val="000000"/>
          <w:sz w:val="28"/>
        </w:rPr>
        <w:t xml:space="preserve">
      3) қолданыстағы заңнамалық актілерде көзделген өзге де құқықтарды жүзеге асыруға құқылы. </w:t>
      </w:r>
    </w:p>
    <w:bookmarkEnd w:id="13"/>
    <w:bookmarkStart w:name="z15" w:id="14"/>
    <w:p>
      <w:pPr>
        <w:spacing w:after="0"/>
        <w:ind w:left="0"/>
        <w:jc w:val="left"/>
      </w:pPr>
      <w:r>
        <w:rPr>
          <w:rFonts w:ascii="Times New Roman"/>
          <w:b/>
          <w:i w:val="false"/>
          <w:color w:val="000000"/>
        </w:rPr>
        <w:t xml:space="preserve"> 
  3. Министрліктің қызметін ұйымдастыру </w:t>
      </w:r>
    </w:p>
    <w:bookmarkEnd w:id="14"/>
    <w:bookmarkStart w:name="z28" w:id="15"/>
    <w:p>
      <w:pPr>
        <w:spacing w:after="0"/>
        <w:ind w:left="0"/>
        <w:jc w:val="both"/>
      </w:pPr>
      <w:r>
        <w:rPr>
          <w:rFonts w:ascii="Times New Roman"/>
          <w:b w:val="false"/>
          <w:i w:val="false"/>
          <w:color w:val="000000"/>
          <w:sz w:val="28"/>
        </w:rPr>
        <w:t xml:space="preserve">
      12. Министрлікті Қазақстан Республикасының Президенті лауазымға тағайындайтын және лауазымнан босататын Министр басқарады. </w:t>
      </w:r>
      <w:r>
        <w:br/>
      </w:r>
      <w:r>
        <w:rPr>
          <w:rFonts w:ascii="Times New Roman"/>
          <w:b w:val="false"/>
          <w:i w:val="false"/>
          <w:color w:val="000000"/>
          <w:sz w:val="28"/>
        </w:rPr>
        <w:t xml:space="preserve">
      Министрдің Қазақстан Республикасының Үкіметі Министрдің ұсынуы бойынша қызметке тағайындайтын және қызметтен босататын орынбасарлары (вице-министрлері) болады. </w:t>
      </w:r>
    </w:p>
    <w:bookmarkEnd w:id="15"/>
    <w:bookmarkStart w:name="z16" w:id="16"/>
    <w:p>
      <w:pPr>
        <w:spacing w:after="0"/>
        <w:ind w:left="0"/>
        <w:jc w:val="both"/>
      </w:pPr>
      <w:r>
        <w:rPr>
          <w:rFonts w:ascii="Times New Roman"/>
          <w:b w:val="false"/>
          <w:i w:val="false"/>
          <w:color w:val="000000"/>
          <w:sz w:val="28"/>
        </w:rPr>
        <w:t xml:space="preserve">
      13. Министр Министрлікке басшылықты жүзеге асырады және Министрлікке жүктелген міндеттердің орындалуы мен оның өз функцияларын жүзеге асыруы үшін дербес жауапты болады. </w:t>
      </w:r>
    </w:p>
    <w:bookmarkEnd w:id="16"/>
    <w:bookmarkStart w:name="z17" w:id="17"/>
    <w:p>
      <w:pPr>
        <w:spacing w:after="0"/>
        <w:ind w:left="0"/>
        <w:jc w:val="both"/>
      </w:pPr>
      <w:r>
        <w:rPr>
          <w:rFonts w:ascii="Times New Roman"/>
          <w:b w:val="false"/>
          <w:i w:val="false"/>
          <w:color w:val="000000"/>
          <w:sz w:val="28"/>
        </w:rPr>
        <w:t xml:space="preserve">
      14. Министр осы мақсатта: </w:t>
      </w:r>
      <w:r>
        <w:br/>
      </w:r>
      <w:r>
        <w:rPr>
          <w:rFonts w:ascii="Times New Roman"/>
          <w:b w:val="false"/>
          <w:i w:val="false"/>
          <w:color w:val="000000"/>
          <w:sz w:val="28"/>
        </w:rPr>
        <w:t xml:space="preserve">
      1) өз орынбасарларының міндеттері мен өкілеттіктерін айқындайды; </w:t>
      </w:r>
      <w:r>
        <w:br/>
      </w:r>
      <w:r>
        <w:rPr>
          <w:rFonts w:ascii="Times New Roman"/>
          <w:b w:val="false"/>
          <w:i w:val="false"/>
          <w:color w:val="000000"/>
          <w:sz w:val="28"/>
        </w:rPr>
        <w:t xml:space="preserve">
      2) заңнамаға сәйкес еңбек қатынастарының мәселелері оның құзыретіне жататын Министрліктің қызметкерлерін қызметке тағайындайды және қызметтен босатады; </w:t>
      </w:r>
      <w:r>
        <w:br/>
      </w:r>
      <w:r>
        <w:rPr>
          <w:rFonts w:ascii="Times New Roman"/>
          <w:b w:val="false"/>
          <w:i w:val="false"/>
          <w:color w:val="000000"/>
          <w:sz w:val="28"/>
        </w:rPr>
        <w:t xml:space="preserve">
      3) заңнамада белгіленген тәртіппен еңбек қатынастарының мәселелері оның құзыретіне жататын Министрліктің қызметкерлеріне тәртіптік жаза мен көтермелеу шараларын қолданады; </w:t>
      </w:r>
      <w:r>
        <w:br/>
      </w:r>
      <w:r>
        <w:rPr>
          <w:rFonts w:ascii="Times New Roman"/>
          <w:b w:val="false"/>
          <w:i w:val="false"/>
          <w:color w:val="000000"/>
          <w:sz w:val="28"/>
        </w:rPr>
        <w:t xml:space="preserve">
      4) Министрдің бұйрықтарына қол қояды; </w:t>
      </w:r>
      <w:r>
        <w:br/>
      </w:r>
      <w:r>
        <w:rPr>
          <w:rFonts w:ascii="Times New Roman"/>
          <w:b w:val="false"/>
          <w:i w:val="false"/>
          <w:color w:val="000000"/>
          <w:sz w:val="28"/>
        </w:rPr>
        <w:t xml:space="preserve">
      5) барлық мемлекеттік органдарда және өзге де ұйымдарда Министрліктің атынан өкілдік етеді; </w:t>
      </w:r>
      <w:r>
        <w:br/>
      </w:r>
      <w:r>
        <w:rPr>
          <w:rFonts w:ascii="Times New Roman"/>
          <w:b w:val="false"/>
          <w:i w:val="false"/>
          <w:color w:val="000000"/>
          <w:sz w:val="28"/>
        </w:rPr>
        <w:t xml:space="preserve">
      6) Министрлік жұмысының регламентін бекітеді. </w:t>
      </w:r>
    </w:p>
    <w:bookmarkEnd w:id="17"/>
    <w:bookmarkStart w:name="z18" w:id="18"/>
    <w:p>
      <w:pPr>
        <w:spacing w:after="0"/>
        <w:ind w:left="0"/>
        <w:jc w:val="both"/>
      </w:pPr>
      <w:r>
        <w:rPr>
          <w:rFonts w:ascii="Times New Roman"/>
          <w:b w:val="false"/>
          <w:i w:val="false"/>
          <w:color w:val="000000"/>
          <w:sz w:val="28"/>
        </w:rPr>
        <w:t xml:space="preserve">
      15. Министрлік аппаратын басқаруды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жүзеге асырады. </w:t>
      </w:r>
    </w:p>
    <w:bookmarkEnd w:id="18"/>
    <w:bookmarkStart w:name="z19" w:id="19"/>
    <w:p>
      <w:pPr>
        <w:spacing w:after="0"/>
        <w:ind w:left="0"/>
        <w:jc w:val="both"/>
      </w:pPr>
      <w:r>
        <w:rPr>
          <w:rFonts w:ascii="Times New Roman"/>
          <w:b w:val="false"/>
          <w:i w:val="false"/>
          <w:color w:val="000000"/>
          <w:sz w:val="28"/>
        </w:rPr>
        <w:t xml:space="preserve">
      16. Жауапты хатшы: </w:t>
      </w:r>
      <w:r>
        <w:br/>
      </w:r>
      <w:r>
        <w:rPr>
          <w:rFonts w:ascii="Times New Roman"/>
          <w:b w:val="false"/>
          <w:i w:val="false"/>
          <w:color w:val="000000"/>
          <w:sz w:val="28"/>
        </w:rPr>
        <w:t xml:space="preserve">
      1) Министр қалыптастыратын саясатты іске асыруды қамтамасыз етеді және оның актілері мен тапсырмаларын орындайды; </w:t>
      </w:r>
      <w:r>
        <w:br/>
      </w:r>
      <w:r>
        <w:rPr>
          <w:rFonts w:ascii="Times New Roman"/>
          <w:b w:val="false"/>
          <w:i w:val="false"/>
          <w:color w:val="000000"/>
          <w:sz w:val="28"/>
        </w:rPr>
        <w:t xml:space="preserve">
      2) Министрлік аппаратына басшылық етуді жүзеге асырады: оның бөлімшелерінің жұмысын ұйымдастырады, үйлестіреді және бақылайды; </w:t>
      </w:r>
      <w:r>
        <w:br/>
      </w:r>
      <w:r>
        <w:rPr>
          <w:rFonts w:ascii="Times New Roman"/>
          <w:b w:val="false"/>
          <w:i w:val="false"/>
          <w:color w:val="000000"/>
          <w:sz w:val="28"/>
        </w:rPr>
        <w:t xml:space="preserve">
      3)  Министрлік қызметін ақпараттық-талдамалық, ұйымдастырушылық-құқықтық, материалдық-техникалық және қаржылық қамтамасыз етуді ұйымдастырады; </w:t>
      </w:r>
      <w:r>
        <w:br/>
      </w:r>
      <w:r>
        <w:rPr>
          <w:rFonts w:ascii="Times New Roman"/>
          <w:b w:val="false"/>
          <w:i w:val="false"/>
          <w:color w:val="000000"/>
          <w:sz w:val="28"/>
        </w:rPr>
        <w:t xml:space="preserve">
      4) Министрмен келіскеннен кейін Министрліктің құрылымы мен штат санын бекітеді; </w:t>
      </w:r>
      <w:r>
        <w:br/>
      </w:r>
      <w:r>
        <w:rPr>
          <w:rFonts w:ascii="Times New Roman"/>
          <w:b w:val="false"/>
          <w:i w:val="false"/>
          <w:color w:val="000000"/>
          <w:sz w:val="28"/>
        </w:rPr>
        <w:t xml:space="preserve">
      5) Министрмен келіскеннен кейін Қазақстан Республикасының Үкіметі бекіткен Министрліктің штат санының лимиті шегінде Министрліктің құрылымы мен штат санын бекітеді; </w:t>
      </w:r>
      <w:r>
        <w:br/>
      </w:r>
      <w:r>
        <w:rPr>
          <w:rFonts w:ascii="Times New Roman"/>
          <w:b w:val="false"/>
          <w:i w:val="false"/>
          <w:color w:val="000000"/>
          <w:sz w:val="28"/>
        </w:rPr>
        <w:t xml:space="preserve">
      6) Министрліктің тәртіптік, аттестаттау және конкурстық комиссияларының қызметіне жалпы басшылықты жүзеге асырады, орындаушылық және еңбек тәртіптерінің сақталуын, кадр қызметі жұмысы мен құжат айналымын ұйымдастыруды бақылайды; </w:t>
      </w:r>
      <w:r>
        <w:br/>
      </w:r>
      <w:r>
        <w:rPr>
          <w:rFonts w:ascii="Times New Roman"/>
          <w:b w:val="false"/>
          <w:i w:val="false"/>
          <w:color w:val="000000"/>
          <w:sz w:val="28"/>
        </w:rPr>
        <w:t xml:space="preserve">
      7) мемлекеттік сатып алуды жүргізуді ұйымдастырады; </w:t>
      </w:r>
      <w:r>
        <w:br/>
      </w:r>
      <w:r>
        <w:rPr>
          <w:rFonts w:ascii="Times New Roman"/>
          <w:b w:val="false"/>
          <w:i w:val="false"/>
          <w:color w:val="000000"/>
          <w:sz w:val="28"/>
        </w:rPr>
        <w:t xml:space="preserve">
      8) Министрмен келіскеннен кейін Министрлік департаменттерінің директорлары мен басқармаларының бастықтарын қызметке тағайындайды және қызметтен босатады; </w:t>
      </w:r>
      <w:r>
        <w:br/>
      </w:r>
      <w:r>
        <w:rPr>
          <w:rFonts w:ascii="Times New Roman"/>
          <w:b w:val="false"/>
          <w:i w:val="false"/>
          <w:color w:val="000000"/>
          <w:sz w:val="28"/>
        </w:rPr>
        <w:t xml:space="preserve">
      9) еңбек қатынастарының мәселелері жоғары тұрған мемлекеттік органдар мен лауазымды тұлғалардың құзыретіне жатқызылған қызметкерлерді қоспағанда, Министрліктің қызметкерлерін қызметке тағайындайды және қызметтен босатады; </w:t>
      </w:r>
      <w:r>
        <w:br/>
      </w:r>
      <w:r>
        <w:rPr>
          <w:rFonts w:ascii="Times New Roman"/>
          <w:b w:val="false"/>
          <w:i w:val="false"/>
          <w:color w:val="000000"/>
          <w:sz w:val="28"/>
        </w:rPr>
        <w:t xml:space="preserve">
      10) Министрмен келісім бойынша Министрлік қызметкерлерін іссапарларға жіберу, оларға демалыстар беру, материалдық көмек көрсету, даярлау (қайта даярлау), біліктілігін арттыру, көтермелеу, үстемеақылар төлеу және сыйлықақылар беру мәселелерін шешеді; </w:t>
      </w:r>
      <w:r>
        <w:br/>
      </w:r>
      <w:r>
        <w:rPr>
          <w:rFonts w:ascii="Times New Roman"/>
          <w:b w:val="false"/>
          <w:i w:val="false"/>
          <w:color w:val="000000"/>
          <w:sz w:val="28"/>
        </w:rPr>
        <w:t xml:space="preserve">
      11) Министрмен келісім бойынша еңбек қатынастарының мәселелері жоғары тұрған мемлекеттік органдар мен лауазымды тұлғалардың құзыретіне жатқызылған қызметкерлерді қоспағанда, Министрлік қызметкерлерінің тәртіптік жауапкершілігі мәселелерін шешеді; </w:t>
      </w:r>
      <w:r>
        <w:br/>
      </w:r>
      <w:r>
        <w:rPr>
          <w:rFonts w:ascii="Times New Roman"/>
          <w:b w:val="false"/>
          <w:i w:val="false"/>
          <w:color w:val="000000"/>
          <w:sz w:val="28"/>
        </w:rPr>
        <w:t xml:space="preserve">
      12) Министрліктің Қазақстан Республикасының Президенті, Қазақстан Республикасының Үкіметі мен Министр бекітетін стратегиялық және бағдарламалық құжаттарын әзірлеуді қамтамасыз етеді; </w:t>
      </w:r>
      <w:r>
        <w:br/>
      </w:r>
      <w:r>
        <w:rPr>
          <w:rFonts w:ascii="Times New Roman"/>
          <w:b w:val="false"/>
          <w:i w:val="false"/>
          <w:color w:val="000000"/>
          <w:sz w:val="28"/>
        </w:rPr>
        <w:t xml:space="preserve">
      13) Министрліктің жыл сайынғы жұмыс жоспарын және оның қызметінің нәтижелері туралы жыл сайынғы есепті әзірлеуді қамтамасыз етеді және Министрге бекітуге ұсынады; </w:t>
      </w:r>
      <w:r>
        <w:br/>
      </w:r>
      <w:r>
        <w:rPr>
          <w:rFonts w:ascii="Times New Roman"/>
          <w:b w:val="false"/>
          <w:i w:val="false"/>
          <w:color w:val="000000"/>
          <w:sz w:val="28"/>
        </w:rPr>
        <w:t xml:space="preserve">
      14) Министрліктің бюджеттік өтінімін дайындауды, Министрге Республикалық бюджет комиссиясының қарауына енгізетін бюджеттік өтінімді ұсынуды, сондай-ақ бюджет процесінің өзге де рәсімдерін орындауды қамтамасыз етеді; </w:t>
      </w:r>
      <w:r>
        <w:br/>
      </w:r>
      <w:r>
        <w:rPr>
          <w:rFonts w:ascii="Times New Roman"/>
          <w:b w:val="false"/>
          <w:i w:val="false"/>
          <w:color w:val="000000"/>
          <w:sz w:val="28"/>
        </w:rPr>
        <w:t xml:space="preserve">
      15) Министрмен келіскеннен кейін Министрлікті қаржыландыру жоспарларын және оның қаржылық есептілігін әзірлеуді қамтамасыз етеді және бекітеді; </w:t>
      </w:r>
      <w:r>
        <w:br/>
      </w:r>
      <w:r>
        <w:rPr>
          <w:rFonts w:ascii="Times New Roman"/>
          <w:b w:val="false"/>
          <w:i w:val="false"/>
          <w:color w:val="000000"/>
          <w:sz w:val="28"/>
        </w:rPr>
        <w:t xml:space="preserve">
      16) мемлекеттік қызметтер көрсету регламенттері мен стандарттарын әзірлеуді қамтамасыз етеді; </w:t>
      </w:r>
      <w:r>
        <w:br/>
      </w:r>
      <w:r>
        <w:rPr>
          <w:rFonts w:ascii="Times New Roman"/>
          <w:b w:val="false"/>
          <w:i w:val="false"/>
          <w:color w:val="000000"/>
          <w:sz w:val="28"/>
        </w:rPr>
        <w:t xml:space="preserve">
      17) Министрліктің құзыреті шегінде нормативтік актілердің жобаларын әзірлеуді ұйымдастырады; </w:t>
      </w:r>
      <w:r>
        <w:br/>
      </w:r>
      <w:r>
        <w:rPr>
          <w:rFonts w:ascii="Times New Roman"/>
          <w:b w:val="false"/>
          <w:i w:val="false"/>
          <w:color w:val="000000"/>
          <w:sz w:val="28"/>
        </w:rPr>
        <w:t xml:space="preserve">
      18) Министрлікке келісуге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xml:space="preserve">
      19) өз өкілеттіктері шегінде мемлекеттік органдармен және өзге де ұйымдармен өзара қатынастарда Министрліктің атынан өкілдік етеді; </w:t>
      </w:r>
      <w:r>
        <w:br/>
      </w:r>
      <w:r>
        <w:rPr>
          <w:rFonts w:ascii="Times New Roman"/>
          <w:b w:val="false"/>
          <w:i w:val="false"/>
          <w:color w:val="000000"/>
          <w:sz w:val="28"/>
        </w:rPr>
        <w:t xml:space="preserve">
      20) Қазақстан Республикасының заңдарымен және Қазақстан Республикасы Президентінің актілерімен жауапты хатшыға жүктелген өзге де өкілеттіктерді жүзеге асырады. </w:t>
      </w:r>
    </w:p>
    <w:bookmarkEnd w:id="19"/>
    <w:bookmarkStart w:name="z20" w:id="20"/>
    <w:p>
      <w:pPr>
        <w:spacing w:after="0"/>
        <w:ind w:left="0"/>
        <w:jc w:val="both"/>
      </w:pPr>
      <w:r>
        <w:rPr>
          <w:rFonts w:ascii="Times New Roman"/>
          <w:b w:val="false"/>
          <w:i w:val="false"/>
          <w:color w:val="000000"/>
          <w:sz w:val="28"/>
        </w:rPr>
        <w:t xml:space="preserve">
      17. Жауапты хатшының: </w:t>
      </w:r>
      <w:r>
        <w:br/>
      </w:r>
      <w:r>
        <w:rPr>
          <w:rFonts w:ascii="Times New Roman"/>
          <w:b w:val="false"/>
          <w:i w:val="false"/>
          <w:color w:val="000000"/>
          <w:sz w:val="28"/>
        </w:rPr>
        <w:t xml:space="preserve">
      1) Министрлік аппаратының қызметкерлеріне міндетті түрде орындауға тиісті тапсырмалар беруге; </w:t>
      </w:r>
      <w:r>
        <w:br/>
      </w:r>
      <w:r>
        <w:rPr>
          <w:rFonts w:ascii="Times New Roman"/>
          <w:b w:val="false"/>
          <w:i w:val="false"/>
          <w:color w:val="000000"/>
          <w:sz w:val="28"/>
        </w:rPr>
        <w:t xml:space="preserve">
      2) өзге де мемлекеттік органдар мен лауазымды тұлғалардан жауапты хатшының құзыретіне жататын мәселелерді шешу үшін қажетті ақпараттарды, құжаттар мен материалдарды сұратуға және алуға; </w:t>
      </w:r>
      <w:r>
        <w:br/>
      </w:r>
      <w:r>
        <w:rPr>
          <w:rFonts w:ascii="Times New Roman"/>
          <w:b w:val="false"/>
          <w:i w:val="false"/>
          <w:color w:val="000000"/>
          <w:sz w:val="28"/>
        </w:rPr>
        <w:t xml:space="preserve">
      3) жеке қолданылатын құқықтық актілер қабылдауға құқығы бар. </w:t>
      </w:r>
    </w:p>
    <w:bookmarkEnd w:id="20"/>
    <w:bookmarkStart w:name="z21" w:id="21"/>
    <w:p>
      <w:pPr>
        <w:spacing w:after="0"/>
        <w:ind w:left="0"/>
        <w:jc w:val="both"/>
      </w:pPr>
      <w:r>
        <w:rPr>
          <w:rFonts w:ascii="Times New Roman"/>
          <w:b w:val="false"/>
          <w:i w:val="false"/>
          <w:color w:val="000000"/>
          <w:sz w:val="28"/>
        </w:rPr>
        <w:t xml:space="preserve">
      18. Жауапты хатшы Қазақстан Республикасының заңнамасына сәйкес өзіне жүктелген міндеттерді орындауға жауапты болады. </w:t>
      </w:r>
    </w:p>
    <w:bookmarkEnd w:id="21"/>
    <w:bookmarkStart w:name="z22" w:id="22"/>
    <w:p>
      <w:pPr>
        <w:spacing w:after="0"/>
        <w:ind w:left="0"/>
        <w:jc w:val="both"/>
      </w:pPr>
      <w:r>
        <w:rPr>
          <w:rFonts w:ascii="Times New Roman"/>
          <w:b w:val="false"/>
          <w:i w:val="false"/>
          <w:color w:val="000000"/>
          <w:sz w:val="28"/>
        </w:rPr>
        <w:t xml:space="preserve">
      19. Министрлікте Министрдің жанындағы консультативтік-кеңесші орган болып табылатын Алқа болады. Алқаның саны мен дербес құрамын Министрліктің құрылымдық бөлімшелерінің басшылары қатарынан Министр бекітеді. </w:t>
      </w:r>
    </w:p>
    <w:bookmarkEnd w:id="22"/>
    <w:bookmarkStart w:name="z23" w:id="23"/>
    <w:p>
      <w:pPr>
        <w:spacing w:after="0"/>
        <w:ind w:left="0"/>
        <w:jc w:val="both"/>
      </w:pPr>
      <w:r>
        <w:rPr>
          <w:rFonts w:ascii="Times New Roman"/>
          <w:b w:val="false"/>
          <w:i w:val="false"/>
          <w:color w:val="000000"/>
          <w:sz w:val="28"/>
        </w:rPr>
        <w:t xml:space="preserve">
      20. Министрлік қызметін қамтамасыз ететін оның қызметін ұйымдастырудың өзге де мәселелері, лауазымды тұлғалардың құқықтары мен міндеттері, құрылымдық бөлімшелердің құзыреті мен өкілеттіктері Министрлік жұмысының регламентімен және құрылымдық бөлімшелер туралы ережелермен бекітіледі. </w:t>
      </w:r>
    </w:p>
    <w:bookmarkEnd w:id="23"/>
    <w:bookmarkStart w:name="z24" w:id="24"/>
    <w:p>
      <w:pPr>
        <w:spacing w:after="0"/>
        <w:ind w:left="0"/>
        <w:jc w:val="left"/>
      </w:pPr>
      <w:r>
        <w:rPr>
          <w:rFonts w:ascii="Times New Roman"/>
          <w:b/>
          <w:i w:val="false"/>
          <w:color w:val="000000"/>
        </w:rPr>
        <w:t xml:space="preserve"> 
  4. Министрліктің мүлкі </w:t>
      </w:r>
    </w:p>
    <w:bookmarkEnd w:id="24"/>
    <w:p>
      <w:pPr>
        <w:spacing w:after="0"/>
        <w:ind w:left="0"/>
        <w:jc w:val="both"/>
      </w:pPr>
      <w:r>
        <w:rPr>
          <w:rFonts w:ascii="Times New Roman"/>
          <w:b w:val="false"/>
          <w:i w:val="false"/>
          <w:color w:val="000000"/>
          <w:sz w:val="28"/>
        </w:rPr>
        <w:t xml:space="preserve">      21. Министрліктің жедел басқару құқығындағы оқшауланған мүлкі болады. Министрліктің мүлкі оған мемлекет берген мүліктің, сондай-ақ құны Министрліктің теңгерімінде көрсетілетін өзге де мүліктің есебінен қалыптасады. </w:t>
      </w:r>
    </w:p>
    <w:bookmarkStart w:name="z25" w:id="25"/>
    <w:p>
      <w:pPr>
        <w:spacing w:after="0"/>
        <w:ind w:left="0"/>
        <w:jc w:val="both"/>
      </w:pPr>
      <w:r>
        <w:rPr>
          <w:rFonts w:ascii="Times New Roman"/>
          <w:b w:val="false"/>
          <w:i w:val="false"/>
          <w:color w:val="000000"/>
          <w:sz w:val="28"/>
        </w:rPr>
        <w:t xml:space="preserve">
      22. Министрлікке бекітіп берілген мүлік республикалық меншікке жатады. </w:t>
      </w:r>
    </w:p>
    <w:bookmarkEnd w:id="25"/>
    <w:bookmarkStart w:name="z26" w:id="26"/>
    <w:p>
      <w:pPr>
        <w:spacing w:after="0"/>
        <w:ind w:left="0"/>
        <w:jc w:val="both"/>
      </w:pPr>
      <w:r>
        <w:rPr>
          <w:rFonts w:ascii="Times New Roman"/>
          <w:b w:val="false"/>
          <w:i w:val="false"/>
          <w:color w:val="000000"/>
          <w:sz w:val="28"/>
        </w:rPr>
        <w:t xml:space="preserve">
      23. Министрліктің өзіне бекітіп берілген мүлікті және егер заңнамалық актіде өзгеше белгіленбесе, оған қаржыландыру жоспары бойынша бөлінген қаражат есебінен сатып алынған мүлікті өздігінен иеліктен айыруға немесе оған өзге де тәсілмен билік етуге құқығы жоқ.  </w:t>
      </w:r>
    </w:p>
    <w:bookmarkEnd w:id="26"/>
    <w:bookmarkStart w:name="z27" w:id="27"/>
    <w:p>
      <w:pPr>
        <w:spacing w:after="0"/>
        <w:ind w:left="0"/>
        <w:jc w:val="left"/>
      </w:pPr>
      <w:r>
        <w:rPr>
          <w:rFonts w:ascii="Times New Roman"/>
          <w:b/>
          <w:i w:val="false"/>
          <w:color w:val="000000"/>
        </w:rPr>
        <w:t xml:space="preserve"> 
  5. Министрлікті қайта ұйымдастыру және тарату </w:t>
      </w:r>
    </w:p>
    <w:bookmarkEnd w:id="27"/>
    <w:p>
      <w:pPr>
        <w:spacing w:after="0"/>
        <w:ind w:left="0"/>
        <w:jc w:val="both"/>
      </w:pPr>
      <w:r>
        <w:rPr>
          <w:rFonts w:ascii="Times New Roman"/>
          <w:b w:val="false"/>
          <w:i w:val="false"/>
          <w:color w:val="000000"/>
          <w:sz w:val="28"/>
        </w:rPr>
        <w:t xml:space="preserve">      24. Министрлікті қайта ұйымдастыру және тарату заңнамада белгіленген тәртіппен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