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3f75" w14:textId="d9b3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Ордабасы және Сайрам аудандарының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2007 жылғы 5 қазандағы N 903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Оңтүстік Қазақстан облыстық мәслихатының және облыс әкімдігінің Сайрам ауданы Қайнарбұлақ ауылдық округі Шұбарсу саяжайы массивінен берілетін 267 гектар жерді Ордабасы ауданының шекарасына қосу және Ордабасы ауданы Бадам ауылдық округінен берілетін 264,65 гектар жерді Сайрам ауданының шекарасына қосу жолымен Ордабасы және Сайрам аудандарының әкімшілік шекараларын өзгерту туралы ұсынысына келісім берілсін. </w:t>
      </w:r>
      <w:r>
        <w:br/>
      </w:r>
      <w:r>
        <w:rPr>
          <w:rFonts w:ascii="Times New Roman"/>
          <w:b w:val="false"/>
          <w:i w:val="false"/>
          <w:color w:val="000000"/>
          <w:sz w:val="28"/>
        </w:rPr>
        <w:t xml:space="preserve">
      2. Осы қаулы ресми жарияланған қүнінен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