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3ab0" w14:textId="5ea3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кодексіне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 қазандағы N 860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2007.10.29.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кодексіне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кодексіне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2003 жылғы 5 сәуірдегі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 N 3, 20-құжат; N 4, 33-құжат; N 9, 67-құжат; N 10, 69-құжат, "Қазақстан Республикасының кейбір заңнамалық актілеріне кеден және салық рәсімдерін оңайлату мәселелері бойынша өзгерістер толықтырулар енгізу туралы" Қазақстан Республикасының 2007 жылғы 26 шілдедегі Заңы, 2007 жылғы 10 тамызда "Егемен Қазақстан" және "Казахстанская правда" газеттерінде жарияланған) мынадай өзгерістер енгізілсін:
</w:t>
      </w:r>
      <w:r>
        <w:br/>
      </w:r>
      <w:r>
        <w:rPr>
          <w:rFonts w:ascii="Times New Roman"/>
          <w:b w:val="false"/>
          <w:i w:val="false"/>
          <w:color w:val="000000"/>
          <w:sz w:val="28"/>
        </w:rPr>
        <w:t>
      1) 316-баптың 1-тармағының 7) тармақшасы мынадай редакцияда жазылсын:
</w:t>
      </w:r>
      <w:r>
        <w:br/>
      </w:r>
      <w:r>
        <w:rPr>
          <w:rFonts w:ascii="Times New Roman"/>
          <w:b w:val="false"/>
          <w:i w:val="false"/>
          <w:color w:val="000000"/>
          <w:sz w:val="28"/>
        </w:rPr>
        <w:t>
      "7) шетел валютасынан басқа, әкелінетін тауарларға декларант растаған жөнелтуші елдің кеден декларациясының немесе оны алмастыратын құжаттың көшірмесі";
</w:t>
      </w:r>
      <w:r>
        <w:br/>
      </w:r>
      <w:r>
        <w:rPr>
          <w:rFonts w:ascii="Times New Roman"/>
          <w:b w:val="false"/>
          <w:i w:val="false"/>
          <w:color w:val="000000"/>
          <w:sz w:val="28"/>
        </w:rPr>
        <w:t>
      2) 383-баптың 1-тармақшасының бесінші абзацы мынадай редакцияда жазылсын:
</w:t>
      </w:r>
      <w:r>
        <w:br/>
      </w:r>
      <w:r>
        <w:rPr>
          <w:rFonts w:ascii="Times New Roman"/>
          <w:b w:val="false"/>
          <w:i w:val="false"/>
          <w:color w:val="000000"/>
          <w:sz w:val="28"/>
        </w:rPr>
        <w:t>
      "шетел валютасынан басқа, әкелінетін тауарларға декларант растаған жөнелтуші елдің кеден декларациясының немесе оны алмастыратын құжаттың көшірмесі";
</w:t>
      </w:r>
      <w:r>
        <w:br/>
      </w:r>
      <w:r>
        <w:rPr>
          <w:rFonts w:ascii="Times New Roman"/>
          <w:b w:val="false"/>
          <w:i w:val="false"/>
          <w:color w:val="000000"/>
          <w:sz w:val="28"/>
        </w:rPr>
        <w:t>
      2-бап. Осы Заң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