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9d55" w14:textId="2829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қаулысына толықтыру мен өзгеріс енгізу туралы</w:t>
      </w:r>
    </w:p>
    <w:p>
      <w:pPr>
        <w:spacing w:after="0"/>
        <w:ind w:left="0"/>
        <w:jc w:val="both"/>
      </w:pPr>
      <w:r>
        <w:rPr>
          <w:rFonts w:ascii="Times New Roman"/>
          <w:b w:val="false"/>
          <w:i w:val="false"/>
          <w:color w:val="000000"/>
          <w:sz w:val="28"/>
        </w:rPr>
        <w:t>Қазақстан Республикасы Үкіметінің 2007 жылғы 25 қыркүйектегі N 834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Қазақстан Республикасының  </w:t>
      </w:r>
      <w:r>
        <w:rPr>
          <w:rFonts w:ascii="Times New Roman"/>
          <w:b/>
          <w:i w:val="false"/>
          <w:color w:val="000000"/>
          <w:sz w:val="28"/>
        </w:rPr>
        <w:t xml:space="preserve">Үкіметі ҚАУЛЫ ЕТЕДІ: </w:t>
      </w:r>
      <w:r>
        <w:br/>
      </w:r>
      <w:r>
        <w:rPr>
          <w:rFonts w:ascii="Times New Roman"/>
          <w:b w:val="false"/>
          <w:i w:val="false"/>
          <w:color w:val="000000"/>
          <w:sz w:val="28"/>
        </w:rPr>
        <w:t>
       1.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толықтыру мен өзгеріс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70-қосымшада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"Астана қаласында 3500 орындық әмбебап киноконцерт залының құрылысы" деген сөздерден кейін ",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деген сөздермен толықтырылсын; </w:t>
      </w:r>
      <w:r>
        <w:br/>
      </w:r>
      <w:r>
        <w:rPr>
          <w:rFonts w:ascii="Times New Roman"/>
          <w:b w:val="false"/>
          <w:i w:val="false"/>
          <w:color w:val="000000"/>
          <w:sz w:val="28"/>
        </w:rPr>
        <w:t xml:space="preserve">
      "- Конгресс-холл құрылысын салу; </w:t>
      </w:r>
      <w:r>
        <w:br/>
      </w:r>
      <w:r>
        <w:rPr>
          <w:rFonts w:ascii="Times New Roman"/>
          <w:b w:val="false"/>
          <w:i w:val="false"/>
          <w:color w:val="000000"/>
          <w:sz w:val="28"/>
        </w:rPr>
        <w:t xml:space="preserve">
      - "Шабыт" шығармашлық сарайын салу." деген абзацтар мынадай редакцияда жазылсын: </w:t>
      </w:r>
      <w:r>
        <w:br/>
      </w:r>
      <w:r>
        <w:rPr>
          <w:rFonts w:ascii="Times New Roman"/>
          <w:b w:val="false"/>
          <w:i w:val="false"/>
          <w:color w:val="000000"/>
          <w:sz w:val="28"/>
        </w:rPr>
        <w:t xml:space="preserve">
      "- Конгресс-холл құрылысын салу,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w:t>
      </w:r>
      <w:r>
        <w:br/>
      </w:r>
      <w:r>
        <w:rPr>
          <w:rFonts w:ascii="Times New Roman"/>
          <w:b w:val="false"/>
          <w:i w:val="false"/>
          <w:color w:val="000000"/>
          <w:sz w:val="28"/>
        </w:rPr>
        <w:t xml:space="preserve">
      - "Шабыт" шығармашылық сарайын салу, оның ішінде тауар жеткізілмеген, толық жеткізілмеген немесе сапасыз жеткізілген жағдайда Тапсырыс берушіге төленген аванс сомасын сөзсіз қайтаруды қамтамасыз ететін сақтандыру полисін мердігер ұйым беретін болса, материалдар мен жабдықтарға тапсырыс беру үшін оның құнының елу пайызынан аспайтын мөлшерде аванс аудару.". </w:t>
      </w:r>
      <w:r>
        <w:br/>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