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f20b" w14:textId="238f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20 қаңтардағы N 56 қаулысына толықтырулар мен өзгерістер енгізу және Қазақстан Республикасы Үкіметінің 2004 жылғы 26 қаңтардағы N 84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17 қыркүйектегі N 812 Қаулысы. Күші жойылды - Қазақстан Республикасы Үкіметінің 2011 жылғы 14 мамырдағы № 516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2011.05.14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"Арнайы су пайдалануға рұқсат беру ережесін бекіту туралы" Қазақстан Республикасы Үкіметінің 2004 жылғы 20 қаңтардағы N 56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2, 28-құжат)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Арнайы су пайдалануға рұқсат беру ережесіне: </w:t>
      </w:r>
      <w:r>
        <w:br/>
      </w:r>
      <w:r>
        <w:rPr>
          <w:rFonts w:ascii="Times New Roman"/>
          <w:b w:val="false"/>
          <w:i w:val="false"/>
          <w:color w:val="000000"/>
          <w:sz w:val="28"/>
        </w:rPr>
        <w:t xml:space="preserve">
      2-тармақ мынадай мазмұндағы 3) тармақшамен толықтырылсын: </w:t>
      </w:r>
      <w:r>
        <w:br/>
      </w:r>
      <w:r>
        <w:rPr>
          <w:rFonts w:ascii="Times New Roman"/>
          <w:b w:val="false"/>
          <w:i w:val="false"/>
          <w:color w:val="000000"/>
          <w:sz w:val="28"/>
        </w:rPr>
        <w:t xml:space="preserve">
      "3) Қазақстан Республикасы Су кодексінің 66-бабының 1-тармағында көрсетілген құрылыстар мен техникалық құрылғыларды қолдана отырып, жер үсті суларын жинап алу және (немесе) пайдалану (бұдан әрі - жер үсті суларын жинап алу және (немесе) пайдалану)."; </w:t>
      </w:r>
      <w:r>
        <w:br/>
      </w:r>
      <w:r>
        <w:rPr>
          <w:rFonts w:ascii="Times New Roman"/>
          <w:b w:val="false"/>
          <w:i w:val="false"/>
          <w:color w:val="000000"/>
          <w:sz w:val="28"/>
        </w:rPr>
        <w:t xml:space="preserve">
      4-тармақтың 1) тармақшасы алынып тасталсын; </w:t>
      </w:r>
      <w:r>
        <w:br/>
      </w:r>
      <w:r>
        <w:rPr>
          <w:rFonts w:ascii="Times New Roman"/>
          <w:b w:val="false"/>
          <w:i w:val="false"/>
          <w:color w:val="000000"/>
          <w:sz w:val="28"/>
        </w:rPr>
        <w:t xml:space="preserve">
      6-тармақтың 1) тармақшасы мынадай редакцияда жазылсын: </w:t>
      </w:r>
      <w:r>
        <w:br/>
      </w:r>
      <w:r>
        <w:rPr>
          <w:rFonts w:ascii="Times New Roman"/>
          <w:b w:val="false"/>
          <w:i w:val="false"/>
          <w:color w:val="000000"/>
          <w:sz w:val="28"/>
        </w:rPr>
        <w:t xml:space="preserve">
      "1) қоршаған ортаны қорғау саласындағы уәкілетті мемлекеттік органның аумақтық органдары - барлық жағдайда;"; </w:t>
      </w:r>
      <w:r>
        <w:br/>
      </w:r>
      <w:r>
        <w:rPr>
          <w:rFonts w:ascii="Times New Roman"/>
          <w:b w:val="false"/>
          <w:i w:val="false"/>
          <w:color w:val="000000"/>
          <w:sz w:val="28"/>
        </w:rPr>
        <w:t xml:space="preserve">
      3) тармақшада "пайдалану мен қорғау" деген сөздер "зерделеу мен пайдалану" деген сөздермен ауыстырылсын; </w:t>
      </w:r>
      <w:r>
        <w:br/>
      </w:r>
      <w:r>
        <w:rPr>
          <w:rFonts w:ascii="Times New Roman"/>
          <w:b w:val="false"/>
          <w:i w:val="false"/>
          <w:color w:val="000000"/>
          <w:sz w:val="28"/>
        </w:rPr>
        <w:t xml:space="preserve">
      4) тармақшада "жер асты суларын" деген сөздер "суды" деген сөзбен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балық шаруашылығы саласындағы уәкілетті органның аумақтық органдары - балық шаруашылығында маңызы бар тоғандардан жер үсті суларын жинап алу кезінде және оған сарқынды және қашыртқы суларын ағызу кезінде.";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тармақшада "сарқынды және қашыртқы суларын ағызу" деген сөздер "арнайы су пайдалану" деген сөздермен ауыстырылсын; </w:t>
      </w:r>
      <w:r>
        <w:br/>
      </w:r>
      <w:r>
        <w:rPr>
          <w:rFonts w:ascii="Times New Roman"/>
          <w:b w:val="false"/>
          <w:i w:val="false"/>
          <w:color w:val="000000"/>
          <w:sz w:val="28"/>
        </w:rPr>
        <w:t xml:space="preserve">
      2) тармақшадағы "су ағызуды" деген сөздер "суды" деген сөзбен ауыстырылсын; </w:t>
      </w:r>
      <w:r>
        <w:br/>
      </w:r>
      <w:r>
        <w:rPr>
          <w:rFonts w:ascii="Times New Roman"/>
          <w:b w:val="false"/>
          <w:i w:val="false"/>
          <w:color w:val="000000"/>
          <w:sz w:val="28"/>
        </w:rPr>
        <w:t xml:space="preserve">
      3) тармақшада "сарқынды және қашыртқы суларын" деген сөздердің алдынан "су жіберу және (немесе)" деген сөздермен, "тұлғаларға" деген сөзден кейін "жер үсті суларын жинап алуға және (немесе) пайдалануға" деген сөздермен толықтырылсын; </w:t>
      </w:r>
      <w:r>
        <w:br/>
      </w:r>
      <w:r>
        <w:rPr>
          <w:rFonts w:ascii="Times New Roman"/>
          <w:b w:val="false"/>
          <w:i w:val="false"/>
          <w:color w:val="000000"/>
          <w:sz w:val="28"/>
        </w:rPr>
        <w:t xml:space="preserve">
      8-тармақтың 4) тармақшасында "пайдалану мен қорғау" деген сөздер "зерделеу мен пайдалану" деген сөздермен ауыстырылсын;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осы ережеге қосымшада келтірілген мәліметтерді көрсете отырып арнайы су пайдалануға рұқсат беру туралы өтінішті;";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5) және 6) тармақшалар мынадай редакцияда жазылсын: </w:t>
      </w:r>
      <w:r>
        <w:br/>
      </w:r>
      <w:r>
        <w:rPr>
          <w:rFonts w:ascii="Times New Roman"/>
          <w:b w:val="false"/>
          <w:i w:val="false"/>
          <w:color w:val="000000"/>
          <w:sz w:val="28"/>
        </w:rPr>
        <w:t xml:space="preserve">
      "5) салық органында есепте тұрғаны туралы куәліктің немесе жеке кәсіпкер ретінде мемлекеттік тіркелгені туралы куәліктің көшірмесін; </w:t>
      </w:r>
      <w:r>
        <w:br/>
      </w:r>
      <w:r>
        <w:rPr>
          <w:rFonts w:ascii="Times New Roman"/>
          <w:b w:val="false"/>
          <w:i w:val="false"/>
          <w:color w:val="000000"/>
          <w:sz w:val="28"/>
        </w:rPr>
        <w:t xml:space="preserve">
      6) осы ереженің 6-тармағында белгіленген арнайы су пайдалану шарттарын келісуді.";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мынадай мазмұндағы 9-1, 9-2 және 9-3-тармақтармен толықтырылсын: </w:t>
      </w:r>
      <w:r>
        <w:br/>
      </w:r>
      <w:r>
        <w:rPr>
          <w:rFonts w:ascii="Times New Roman"/>
          <w:b w:val="false"/>
          <w:i w:val="false"/>
          <w:color w:val="000000"/>
          <w:sz w:val="28"/>
        </w:rPr>
        <w:t xml:space="preserve">
      "9-1. Су жинап алуға арналған су объектілерін пайдалануға байланысты арнайы су пайдалануға рұқсат алу үшін осы ереженің 9-тармағында көрсетілген құжаттарға қосымша мыналар ұсынылады: </w:t>
      </w:r>
      <w:r>
        <w:br/>
      </w:r>
      <w:r>
        <w:rPr>
          <w:rFonts w:ascii="Times New Roman"/>
          <w:b w:val="false"/>
          <w:i w:val="false"/>
          <w:color w:val="000000"/>
          <w:sz w:val="28"/>
        </w:rPr>
        <w:t xml:space="preserve">
      1) су тұтынушылар мен олардың суға қажеттіліктері туралы мәліметтер; </w:t>
      </w:r>
      <w:r>
        <w:br/>
      </w:r>
      <w:r>
        <w:rPr>
          <w:rFonts w:ascii="Times New Roman"/>
          <w:b w:val="false"/>
          <w:i w:val="false"/>
          <w:color w:val="000000"/>
          <w:sz w:val="28"/>
        </w:rPr>
        <w:t xml:space="preserve">
      2) су жинауды есепке алу мен жинап алынатын су сапасын бақылау (қадағалау) құралдарының болуы туралы мәліметтер. </w:t>
      </w:r>
      <w:r>
        <w:br/>
      </w:r>
      <w:r>
        <w:rPr>
          <w:rFonts w:ascii="Times New Roman"/>
          <w:b w:val="false"/>
          <w:i w:val="false"/>
          <w:color w:val="000000"/>
          <w:sz w:val="28"/>
        </w:rPr>
        <w:t xml:space="preserve">
      9-2. Гидроэнергетика мақсаттары үшін су объектілерін пайдалануға байланысты арнайы су пайдалануға рұқсат алу үшін осы ереженің 9-тармағында көрсетілген құжаттарға қосымша мыналар ұсынылады: </w:t>
      </w:r>
      <w:r>
        <w:br/>
      </w:r>
      <w:r>
        <w:rPr>
          <w:rFonts w:ascii="Times New Roman"/>
          <w:b w:val="false"/>
          <w:i w:val="false"/>
          <w:color w:val="000000"/>
          <w:sz w:val="28"/>
        </w:rPr>
        <w:t xml:space="preserve">
      1) гидроэлектр станциясының белгіленген қуаты туралы деректер; </w:t>
      </w:r>
      <w:r>
        <w:br/>
      </w:r>
      <w:r>
        <w:rPr>
          <w:rFonts w:ascii="Times New Roman"/>
          <w:b w:val="false"/>
          <w:i w:val="false"/>
          <w:color w:val="000000"/>
          <w:sz w:val="28"/>
        </w:rPr>
        <w:t xml:space="preserve">
      2) энергетикалық, су ағызу және өзге де құрылыстардың өткізу қабілеті туралы мәліметтер; </w:t>
      </w:r>
      <w:r>
        <w:br/>
      </w:r>
      <w:r>
        <w:rPr>
          <w:rFonts w:ascii="Times New Roman"/>
          <w:b w:val="false"/>
          <w:i w:val="false"/>
          <w:color w:val="000000"/>
          <w:sz w:val="28"/>
        </w:rPr>
        <w:t xml:space="preserve">
      3) балық қорғау және балық өткізу құрылыстары туралы мәліметтер; </w:t>
      </w:r>
      <w:r>
        <w:br/>
      </w:r>
      <w:r>
        <w:rPr>
          <w:rFonts w:ascii="Times New Roman"/>
          <w:b w:val="false"/>
          <w:i w:val="false"/>
          <w:color w:val="000000"/>
          <w:sz w:val="28"/>
        </w:rPr>
        <w:t xml:space="preserve">
      4) жоғарғы және төменгі бьефтердегі су режимі мен су сапасының көрсеткіштерін бақылау (қадағалау) құралдарының болуы туралы мәліметтер; </w:t>
      </w:r>
      <w:r>
        <w:br/>
      </w:r>
      <w:r>
        <w:rPr>
          <w:rFonts w:ascii="Times New Roman"/>
          <w:b w:val="false"/>
          <w:i w:val="false"/>
          <w:color w:val="000000"/>
          <w:sz w:val="28"/>
        </w:rPr>
        <w:t xml:space="preserve">
      5) гидроэнергетика мұқтаждарына су ресурстарын пайдаланудың өтініш берілген көрсеткіштері туралы деректер. </w:t>
      </w:r>
      <w:r>
        <w:br/>
      </w:r>
      <w:r>
        <w:rPr>
          <w:rFonts w:ascii="Times New Roman"/>
          <w:b w:val="false"/>
          <w:i w:val="false"/>
          <w:color w:val="000000"/>
          <w:sz w:val="28"/>
        </w:rPr>
        <w:t xml:space="preserve">
      9-3. Су жинап алусыз жер үсті су объектілерін пайдалануға байланысты арнайы су пайдалануға рұқсат алу үшін осы ереженің 9-тармағында көрсетілген құжаттарға қосымша мыналар ұсынылады: </w:t>
      </w:r>
      <w:r>
        <w:br/>
      </w:r>
      <w:r>
        <w:rPr>
          <w:rFonts w:ascii="Times New Roman"/>
          <w:b w:val="false"/>
          <w:i w:val="false"/>
          <w:color w:val="000000"/>
          <w:sz w:val="28"/>
        </w:rPr>
        <w:t xml:space="preserve">
      1) кеменің техникалық сипаттамалары; </w:t>
      </w:r>
      <w:r>
        <w:br/>
      </w:r>
      <w:r>
        <w:rPr>
          <w:rFonts w:ascii="Times New Roman"/>
          <w:b w:val="false"/>
          <w:i w:val="false"/>
          <w:color w:val="000000"/>
          <w:sz w:val="28"/>
        </w:rPr>
        <w:t xml:space="preserve">
      2) кеменің тіркелген порты (тіркелу орны) көрсетіле отырып оны пайдалануға Кеме қатынасы тіркелімінің рұқсаты; </w:t>
      </w:r>
      <w:r>
        <w:br/>
      </w:r>
      <w:r>
        <w:rPr>
          <w:rFonts w:ascii="Times New Roman"/>
          <w:b w:val="false"/>
          <w:i w:val="false"/>
          <w:color w:val="000000"/>
          <w:sz w:val="28"/>
        </w:rPr>
        <w:t xml:space="preserve">
      3) кемеде жиналатын сарқынды сулардың, қалдықтар мен шығарындылардың бүкіл көлемін қабылдауға арналған жағалаулық және жүзу құрылғыларымен қамтамасыз етілу туралы деректер; </w:t>
      </w:r>
      <w:r>
        <w:br/>
      </w:r>
      <w:r>
        <w:rPr>
          <w:rFonts w:ascii="Times New Roman"/>
          <w:b w:val="false"/>
          <w:i w:val="false"/>
          <w:color w:val="000000"/>
          <w:sz w:val="28"/>
        </w:rPr>
        <w:t xml:space="preserve">
      4) су объектісінің және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 </w:t>
      </w:r>
      <w:r>
        <w:br/>
      </w:r>
      <w:r>
        <w:rPr>
          <w:rFonts w:ascii="Times New Roman"/>
          <w:b w:val="false"/>
          <w:i w:val="false"/>
          <w:color w:val="000000"/>
          <w:sz w:val="28"/>
        </w:rPr>
        <w:t xml:space="preserve">
      Осы қаулыға қосымшаға сәйкес көрсетілген Ережеге қосымшамен толықтырылсын. </w:t>
      </w:r>
    </w:p>
    <w:bookmarkStart w:name="z2" w:id="1"/>
    <w:p>
      <w:pPr>
        <w:spacing w:after="0"/>
        <w:ind w:left="0"/>
        <w:jc w:val="both"/>
      </w:pPr>
      <w:r>
        <w:rPr>
          <w:rFonts w:ascii="Times New Roman"/>
          <w:b w:val="false"/>
          <w:i w:val="false"/>
          <w:color w:val="000000"/>
          <w:sz w:val="28"/>
        </w:rPr>
        <w:t xml:space="preserve">
      2. "Арнайы су пайдалану жөніндегі қызметті лицензиялау ережесі туралы" Қазақстан Республикасы Үкіметінің 2004 жылғы 26 қаңтардағы N 84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2004 ж., N 3, 44-құжат)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17 қыркүйектегі </w:t>
      </w:r>
      <w:r>
        <w:br/>
      </w:r>
      <w:r>
        <w:rPr>
          <w:rFonts w:ascii="Times New Roman"/>
          <w:b w:val="false"/>
          <w:i w:val="false"/>
          <w:color w:val="000000"/>
          <w:sz w:val="28"/>
        </w:rPr>
        <w:t xml:space="preserve">
N 812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Арнайы су пайдалануға </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Арнайы су пайдалануға рұқсат беруге </w:t>
      </w:r>
      <w:r>
        <w:br/>
      </w:r>
      <w:r>
        <w:rPr>
          <w:rFonts w:ascii="Times New Roman"/>
          <w:b/>
          <w:i w:val="false"/>
          <w:color w:val="000000"/>
        </w:rPr>
        <w:t xml:space="preserve">
арналған өтініштер көрсетілетін мәліметтер </w:t>
      </w:r>
    </w:p>
    <w:p>
      <w:pPr>
        <w:spacing w:after="0"/>
        <w:ind w:left="0"/>
        <w:jc w:val="both"/>
      </w:pPr>
      <w:r>
        <w:rPr>
          <w:rFonts w:ascii="Times New Roman"/>
          <w:b w:val="false"/>
          <w:i w:val="false"/>
          <w:color w:val="000000"/>
          <w:sz w:val="28"/>
        </w:rPr>
        <w:t xml:space="preserve">      Арнайы су пайдалануға рұқсат беруге арналған өтініште мынадай мәліметтер көрсетіледі: </w:t>
      </w:r>
      <w:r>
        <w:br/>
      </w:r>
      <w:r>
        <w:rPr>
          <w:rFonts w:ascii="Times New Roman"/>
          <w:b w:val="false"/>
          <w:i w:val="false"/>
          <w:color w:val="000000"/>
          <w:sz w:val="28"/>
        </w:rPr>
        <w:t xml:space="preserve">
      1) су пайдаланудың түрі (осы Ереженің 2-тармағына сәйкес); </w:t>
      </w:r>
      <w:r>
        <w:br/>
      </w:r>
      <w:r>
        <w:rPr>
          <w:rFonts w:ascii="Times New Roman"/>
          <w:b w:val="false"/>
          <w:i w:val="false"/>
          <w:color w:val="000000"/>
          <w:sz w:val="28"/>
        </w:rPr>
        <w:t xml:space="preserve">
      2) жер үсті суларын жинап алу және (немесе) пайдалану (сарқынды суларды ағызу, жер асты суы көзінің) орындарының координаттары көрсетілген ахуалдық схема; </w:t>
      </w:r>
      <w:r>
        <w:br/>
      </w:r>
      <w:r>
        <w:rPr>
          <w:rFonts w:ascii="Times New Roman"/>
          <w:b w:val="false"/>
          <w:i w:val="false"/>
          <w:color w:val="000000"/>
          <w:sz w:val="28"/>
        </w:rPr>
        <w:t xml:space="preserve">
      3) су пайдалану мақсаты; </w:t>
      </w:r>
      <w:r>
        <w:br/>
      </w:r>
      <w:r>
        <w:rPr>
          <w:rFonts w:ascii="Times New Roman"/>
          <w:b w:val="false"/>
          <w:i w:val="false"/>
          <w:color w:val="000000"/>
          <w:sz w:val="28"/>
        </w:rPr>
        <w:t xml:space="preserve">
      4) су объектісінің атауы, негізгі гидрологиялық және гидрогеологиялық сипаттамалары, су пайдаланудың басқа да шарттары; </w:t>
      </w:r>
      <w:r>
        <w:br/>
      </w:r>
      <w:r>
        <w:rPr>
          <w:rFonts w:ascii="Times New Roman"/>
          <w:b w:val="false"/>
          <w:i w:val="false"/>
          <w:color w:val="000000"/>
          <w:sz w:val="28"/>
        </w:rPr>
        <w:t xml:space="preserve">
      5) жер үсті суларын жинап алу және (немесе) пайдалану (ағызылатын сарқынды сулардың, жинап алынатын жер асты суларының) болжанып отырған көлемі (мың м </w:t>
      </w:r>
      <w:r>
        <w:rPr>
          <w:rFonts w:ascii="Times New Roman"/>
          <w:b w:val="false"/>
          <w:i w:val="false"/>
          <w:color w:val="000000"/>
          <w:vertAlign w:val="superscript"/>
        </w:rPr>
        <w:t xml:space="preserve">3 </w:t>
      </w:r>
      <w:r>
        <w:rPr>
          <w:rFonts w:ascii="Times New Roman"/>
          <w:b w:val="false"/>
          <w:i w:val="false"/>
          <w:color w:val="000000"/>
          <w:sz w:val="28"/>
        </w:rPr>
        <w:t xml:space="preserve">/ жыл, м  </w:t>
      </w:r>
      <w:r>
        <w:rPr>
          <w:rFonts w:ascii="Times New Roman"/>
          <w:b w:val="false"/>
          <w:i w:val="false"/>
          <w:color w:val="000000"/>
          <w:vertAlign w:val="superscript"/>
        </w:rPr>
        <w:t xml:space="preserve">3 </w:t>
      </w:r>
      <w:r>
        <w:rPr>
          <w:rFonts w:ascii="Times New Roman"/>
          <w:b w:val="false"/>
          <w:i w:val="false"/>
          <w:color w:val="000000"/>
          <w:sz w:val="28"/>
        </w:rPr>
        <w:t xml:space="preserve">/тәулік, л/с); </w:t>
      </w:r>
      <w:r>
        <w:br/>
      </w:r>
      <w:r>
        <w:rPr>
          <w:rFonts w:ascii="Times New Roman"/>
          <w:b w:val="false"/>
          <w:i w:val="false"/>
          <w:color w:val="000000"/>
          <w:sz w:val="28"/>
        </w:rPr>
        <w:t xml:space="preserve">
      6) өнім бірлігіне кететін жер үсті, жер асты және сарқынды сулардың үлестік шығыстары; </w:t>
      </w:r>
      <w:r>
        <w:br/>
      </w:r>
      <w:r>
        <w:rPr>
          <w:rFonts w:ascii="Times New Roman"/>
          <w:b w:val="false"/>
          <w:i w:val="false"/>
          <w:color w:val="000000"/>
          <w:sz w:val="28"/>
        </w:rPr>
        <w:t xml:space="preserve">
      7) су пайдалануды бастау мен аяқтаудың болжанып отырған мерзімдері; </w:t>
      </w:r>
      <w:r>
        <w:br/>
      </w:r>
      <w:r>
        <w:rPr>
          <w:rFonts w:ascii="Times New Roman"/>
          <w:b w:val="false"/>
          <w:i w:val="false"/>
          <w:color w:val="000000"/>
          <w:sz w:val="28"/>
        </w:rPr>
        <w:t xml:space="preserve">
      8) су тұтыну мен су жіберудің теңгерімдік схемасы мен есептемелері; </w:t>
      </w:r>
      <w:r>
        <w:br/>
      </w:r>
      <w:r>
        <w:rPr>
          <w:rFonts w:ascii="Times New Roman"/>
          <w:b w:val="false"/>
          <w:i w:val="false"/>
          <w:color w:val="000000"/>
          <w:sz w:val="28"/>
        </w:rPr>
        <w:t xml:space="preserve">
      9) су пайдалануға жауапты тұлғаның аты-жөні, байланыс телефоны; </w:t>
      </w:r>
      <w:r>
        <w:br/>
      </w:r>
      <w:r>
        <w:rPr>
          <w:rFonts w:ascii="Times New Roman"/>
          <w:b w:val="false"/>
          <w:i w:val="false"/>
          <w:color w:val="000000"/>
          <w:sz w:val="28"/>
        </w:rPr>
        <w:t xml:space="preserve">
      10) су пайдаланушының өндірістік қызметіне сипаттама (шығарылатын өнімнің көлемі, қызметкерлердің, қызмет көрсетілетін халықтың саны, қуаты, суарылатын учаскелерінің алаңдары); </w:t>
      </w:r>
      <w:r>
        <w:br/>
      </w:r>
      <w:r>
        <w:rPr>
          <w:rFonts w:ascii="Times New Roman"/>
          <w:b w:val="false"/>
          <w:i w:val="false"/>
          <w:color w:val="000000"/>
          <w:sz w:val="28"/>
        </w:rPr>
        <w:t xml:space="preserve">
      11) өтініш берушінің техникалық және технологиялық іс-шараларды, қайта өңдеуді және жұмыстардың қауіпсіздік техникасын қамтамасыз етуді қоса алғанда, жер үсті және жер асты суларын сарқылу мен ластанудан қорғауға, сарқынды суларды қабылдағышқа, қоршаған ортаны қорғауға қатысты ниеті; </w:t>
      </w:r>
      <w:r>
        <w:br/>
      </w:r>
      <w:r>
        <w:rPr>
          <w:rFonts w:ascii="Times New Roman"/>
          <w:b w:val="false"/>
          <w:i w:val="false"/>
          <w:color w:val="000000"/>
          <w:sz w:val="28"/>
        </w:rPr>
        <w:t xml:space="preserve">
      12) өтініш берушінің кен орнынан (оның учаскесінің) жер асты суларын жинап алу кезіндегі су пайдалану шарттары туралы ниеті; </w:t>
      </w:r>
      <w:r>
        <w:br/>
      </w:r>
      <w:r>
        <w:rPr>
          <w:rFonts w:ascii="Times New Roman"/>
          <w:b w:val="false"/>
          <w:i w:val="false"/>
          <w:color w:val="000000"/>
          <w:sz w:val="28"/>
        </w:rPr>
        <w:t xml:space="preserve">
      13) арнайы су пайдалануға бұрын берілген рұқсаттың деректері (нөмірі, берілген күні, кім берді, қолданылу мерзімі, егер осылар өтініш берушіде бар болса, жер үсті және жер асты суларын жинап алу және (немесе) пайдалану жөніндегі пайдалану, өнеркәсіптік және басқа да сарқынды суларды жер беті су объектілеріне ағызу тәжірибесі); </w:t>
      </w:r>
      <w:r>
        <w:br/>
      </w:r>
      <w:r>
        <w:rPr>
          <w:rFonts w:ascii="Times New Roman"/>
          <w:b w:val="false"/>
          <w:i w:val="false"/>
          <w:color w:val="000000"/>
          <w:sz w:val="28"/>
        </w:rPr>
        <w:t xml:space="preserve">
      14) жер үсті және жер асты суларын пайдаланғаны үшін төленетін төлемдерінің болжанып отырған есебі; </w:t>
      </w:r>
      <w:r>
        <w:br/>
      </w:r>
      <w:r>
        <w:rPr>
          <w:rFonts w:ascii="Times New Roman"/>
          <w:b w:val="false"/>
          <w:i w:val="false"/>
          <w:color w:val="000000"/>
          <w:sz w:val="28"/>
        </w:rPr>
        <w:t xml:space="preserve">
      15) суды пайдалануды есепке алуға, режимдік байқауларды және зертханалық талдаулар жүргізуге арналған жабдықтарының сипаттамалары; </w:t>
      </w:r>
      <w:r>
        <w:br/>
      </w:r>
      <w:r>
        <w:rPr>
          <w:rFonts w:ascii="Times New Roman"/>
          <w:b w:val="false"/>
          <w:i w:val="false"/>
          <w:color w:val="000000"/>
          <w:sz w:val="28"/>
        </w:rPr>
        <w:t xml:space="preserve">
      16) суды ұтымды пайдалануды қамтамасыз ететін іс-шаралар.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