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98e6" w14:textId="121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Алкоголь өнімінің өндірісі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тамыздағы N 732 қаулысы. Күші жойылды - Қазақстан Республикасы Үкіметінің 2013 жылғы 29 қаңтардағы № 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29.01.2013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Тақырып жаңа редакцияда - ҚР Үкіметінің 2011.12.23 </w:t>
      </w:r>
      <w:r>
        <w:rPr>
          <w:rFonts w:ascii="Times New Roman"/>
          <w:b w:val="false"/>
          <w:i w:val="false"/>
          <w:color w:val="ff0000"/>
          <w:sz w:val="28"/>
        </w:rPr>
        <w:t>N 1585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 xml:space="preserve">Этил спирті </w:t>
      </w:r>
      <w:r>
        <w:rPr>
          <w:rFonts w:ascii="Times New Roman"/>
          <w:b w:val="false"/>
          <w:i w:val="false"/>
          <w:color w:val="000000"/>
          <w:sz w:val="28"/>
        </w:rPr>
        <w:t>мен алкоголь өнімінің өндірілуін және айналымын мемлекеттік реттеу туралы" 1999 жылғы 16 шілдедегі және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11 қаңтардағы заңдарына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тастау көзделген - ҚР Үкіметінің 2011.12.23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1585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алкоголь өнімінің өндірісі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1-тамраққа өзгеріс енгізілді - ҚР Үкіметінің 2011.12.23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1585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(2012.01.30 бастап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жарияланғаннан кейін жиырма бір күн мерзім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Алкоголь өнімінің өндірісі жөніндегі қызметті лицензиялау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 алып тастау көзделген - ҚР Үкіметінің 2011.12.23 </w:t>
      </w:r>
      <w:r>
        <w:rPr>
          <w:rFonts w:ascii="Times New Roman"/>
          <w:b w:val="false"/>
          <w:i w:val="false"/>
          <w:color w:val="ff0000"/>
          <w:sz w:val="28"/>
        </w:rPr>
        <w:t>N 1585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Алкоголь өнімінің өндірісі жөніндегі қызметке қойылатын біліктілік талаптары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Алкоголь өнімінің өндірісі жөніндегі қызметті лицензиялау кезінде өтініш берушіге қойылатын біліктілік талаптары мыналардың болуын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өндіруші әзірлеген және бекіткен өндіру паспортының;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лицензиарға өнім өндіру көлемдері туралы ақпаратты автоматты түрде беруді қамтамасыз ететін (қос тотықты көміртекпен қанықтырылғаннан басқа), лицензиар пломбылаған және белгіленген талаптарды қанағаттандыратын алкоголь өнімінің өндірілу көлемдерін есепке алу приборларының;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қойма үй-жайлары - тек қана этил спирті мен алкоголь өнімін қабылдауды, сақтауды, босатуды және есепке алуды жүзеге асыруға арналған, нормативтік техникалық құжаттамаларға сәйкес келетін мамандандырылған тұрақты үй-жайлардың және (немесе) алаңдардың;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тұтынушылардың өмірі мен денсаулығы үшін қауіпсіздік талаптарын қамтамасыз етуді регламенттейтін техникалық құжаттаманың (санитарлық нормалар мен ережелер, МЕМСТ-тар, өрт қауіпсіздігі, қоршаған ортаны қорғау нормалары мен ережелері);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тұрақты коммуникациялар - нормативтік техникалық құжаттаманың талаптарына сәйкес өндірістің жұмыс істеуін қамтамасыз ететін ыстық және салқын сумен жабдықтаудың, бу, салқын, электр жабдықтаудың және кәріздің;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қойма үй-жайларына автомобиль және/немесе темір жол кіреберістерінің;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өлшеу құралдарының (шикізатты қабылдау және беру үшін таразы және өлшеу шаруашылығының);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өндірісті және сынақ зертханаларын өлшеу құралдарымен метрологиялық қамтымның;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нормативтік техникалық құжаттаманың талаптарына сәйкес алкоголь өнімін, өндірістің қосалқы өнімдерін, шикізатты, көмекші материалдарды, ыдыстарды сақтау жағдайларының;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жабдықтардың айрықшалығымен, жабдықтарды орналастырудың жинақтамалық жоспарларымен бірге өндірістің аппаратуралық-технологиялық схемасының;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арақ пен айрықша арақ және ликер-арақ өнімдерін (күштілігі он екі пайызға жетпейтін күштілігі төмен ликер-арақ өнімдерінен басқасын) әрбір технологиялық желіге тоқсандар бойынша бір қалыпты жылына 200 мың декалитрден төмен емес көлемде өндіру және өнім шығару мүмкіндігінің;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санитарлық-эпидемиологиялық, экологиялық, өрт қауіпсіздігі талаптарына сәйкес келетін меншік құқығында тұрақты өндірістік үй-жайлар мен жабдықтардың болуын қамтиды.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