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b594" w14:textId="006b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Қытай Халық Республикасының Үкіметі
арасындағы Алматы қаласында Қытай Халық Республикасының Бас консулдығын ашу
туралы ноталармен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17 тамыздағы N 699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w:t>
      </w:r>
      <w:r>
        <w:br/>
      </w:r>
      <w:r>
        <w:rPr>
          <w:rFonts w:ascii="Times New Roman"/>
          <w:b w:val="false"/>
          <w:i w:val="false"/>
          <w:color w:val="000000"/>
          <w:sz w:val="28"/>
        </w:rPr>
        <w:t xml:space="preserve">
Қытай Халық Республикасының Үкіметі арасындағы Алматы қаласында </w:t>
      </w:r>
      <w:r>
        <w:br/>
      </w:r>
      <w:r>
        <w:rPr>
          <w:rFonts w:ascii="Times New Roman"/>
          <w:b w:val="false"/>
          <w:i w:val="false"/>
          <w:color w:val="000000"/>
          <w:sz w:val="28"/>
        </w:rPr>
        <w:t xml:space="preserve">
Қытай Халық Республикасының Бас консулдығын ашу туралы ноталармен </w:t>
      </w:r>
      <w:r>
        <w:br/>
      </w:r>
      <w:r>
        <w:rPr>
          <w:rFonts w:ascii="Times New Roman"/>
          <w:b w:val="false"/>
          <w:i w:val="false"/>
          <w:color w:val="000000"/>
          <w:sz w:val="28"/>
        </w:rPr>
        <w:t xml:space="preserve">
алмасу нысанындағы келісімнің жобасы мақұлдансын. </w:t>
      </w:r>
      <w:r>
        <w:br/>
      </w:r>
      <w:r>
        <w:rPr>
          <w:rFonts w:ascii="Times New Roman"/>
          <w:b w:val="false"/>
          <w:i w:val="false"/>
          <w:color w:val="000000"/>
          <w:sz w:val="28"/>
        </w:rPr>
        <w:t xml:space="preserve">
      2. Қазақстан Республикасы Сыртқы істер министрінің орынбасары </w:t>
      </w:r>
      <w:r>
        <w:br/>
      </w:r>
      <w:r>
        <w:rPr>
          <w:rFonts w:ascii="Times New Roman"/>
          <w:b w:val="false"/>
          <w:i w:val="false"/>
          <w:color w:val="000000"/>
          <w:sz w:val="28"/>
        </w:rPr>
        <w:t xml:space="preserve">
Рәпіл Сейітханұлы Жошыбаевқа Қазақстан Республикасы Үкіметінің </w:t>
      </w:r>
      <w:r>
        <w:br/>
      </w:r>
      <w:r>
        <w:rPr>
          <w:rFonts w:ascii="Times New Roman"/>
          <w:b w:val="false"/>
          <w:i w:val="false"/>
          <w:color w:val="000000"/>
          <w:sz w:val="28"/>
        </w:rPr>
        <w:t xml:space="preserve">
атынан Қазақстан Республикасының Үкіметі мен Қытай Халық </w:t>
      </w:r>
      <w:r>
        <w:br/>
      </w:r>
      <w:r>
        <w:rPr>
          <w:rFonts w:ascii="Times New Roman"/>
          <w:b w:val="false"/>
          <w:i w:val="false"/>
          <w:color w:val="000000"/>
          <w:sz w:val="28"/>
        </w:rPr>
        <w:t xml:space="preserve">
Республикасының Үкіметі арасындағы Алматы қаласында Қытай Халық </w:t>
      </w:r>
      <w:r>
        <w:br/>
      </w:r>
      <w:r>
        <w:rPr>
          <w:rFonts w:ascii="Times New Roman"/>
          <w:b w:val="false"/>
          <w:i w:val="false"/>
          <w:color w:val="000000"/>
          <w:sz w:val="28"/>
        </w:rPr>
        <w:t xml:space="preserve">
Республикасының Бас консулдығын ашу туралы ноталармен алмасу </w:t>
      </w:r>
      <w:r>
        <w:br/>
      </w:r>
      <w:r>
        <w:rPr>
          <w:rFonts w:ascii="Times New Roman"/>
          <w:b w:val="false"/>
          <w:i w:val="false"/>
          <w:color w:val="000000"/>
          <w:sz w:val="28"/>
        </w:rPr>
        <w:t xml:space="preserve">
нысанындағы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w:t>
      </w:r>
      <w:r>
        <w:br/>
      </w:r>
      <w:r>
        <w:rPr>
          <w:rFonts w:ascii="Times New Roman"/>
          <w:b w:val="false"/>
          <w:i w:val="false"/>
          <w:color w:val="000000"/>
          <w:sz w:val="28"/>
        </w:rPr>
        <w:t xml:space="preserve">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істер  </w:t>
      </w:r>
      <w:r>
        <w:br/>
      </w:r>
      <w:r>
        <w:rPr>
          <w:rFonts w:ascii="Times New Roman"/>
          <w:b w:val="false"/>
          <w:i w:val="false"/>
          <w:color w:val="000000"/>
          <w:sz w:val="28"/>
        </w:rPr>
        <w:t xml:space="preserve">
           министрлігі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Сыртқы істер министрлігі Қытай Халық Республикасының Сыртқы істер министрлігіне өзінің ілтипатын білдіреді және 2007 жылдың 13 тамызындағы N 217/2007 келесі мазмұндағы нотаны алғандығын растауды өзіне мәртебе санайды: </w:t>
      </w:r>
      <w:r>
        <w:br/>
      </w:r>
      <w:r>
        <w:rPr>
          <w:rFonts w:ascii="Times New Roman"/>
          <w:b w:val="false"/>
          <w:i w:val="false"/>
          <w:color w:val="000000"/>
          <w:sz w:val="28"/>
        </w:rPr>
        <w:t xml:space="preserve">
      "Қытай Халық Республикасының Сыртқы істер министрлігі Қазақстан Республикасының Сыртқы істер министрлігіне өзінің ілтипатын білдіреді және 2005 жылғы 25 наурыздағы Шанхай қаласында Қазақстан Республикасының Бас консулдығын құру туралы қытай-қазақстан үкіметаралық келісіміне сәйкес, Алматы қаласында Бас консулдық құру құқығын Қытай Халық Республикасының Үкіметі өзінде қалдыратындығын хабарлауды мәртебе санайды. Қытай Халық Республикасының Үкіметі мен Қазақстан Республикасының Үкіметі (Бұдан әрі - "Тараптар" деп аталатын) достық консультациялар нәтижесінде Алматы қаласында Қытай Халық Республикасының Бас консулдығын құру келісіміне қол жеткізді және төмендегілер туралы уағдаласты. </w:t>
      </w:r>
      <w:r>
        <w:br/>
      </w:r>
      <w:r>
        <w:rPr>
          <w:rFonts w:ascii="Times New Roman"/>
          <w:b w:val="false"/>
          <w:i w:val="false"/>
          <w:color w:val="000000"/>
          <w:sz w:val="28"/>
        </w:rPr>
        <w:t xml:space="preserve">
      1. Қазақстан Республикасының Үкіметі консулдық округы Алматы қаласын, Оңтүстік Қазақстан, Жамбыл, Шығыс Қазақстан және Алматы облыстарын қамтитын Қытай Халық Республикасының Алматы қаласындағы Бас консулдығын құруға келісім береді. </w:t>
      </w:r>
      <w:r>
        <w:br/>
      </w:r>
      <w:r>
        <w:rPr>
          <w:rFonts w:ascii="Times New Roman"/>
          <w:b w:val="false"/>
          <w:i w:val="false"/>
          <w:color w:val="000000"/>
          <w:sz w:val="28"/>
        </w:rPr>
        <w:t>
 </w:t>
      </w:r>
      <w:r>
        <w:br/>
      </w:r>
      <w:r>
        <w:rPr>
          <w:rFonts w:ascii="Times New Roman"/>
          <w:b w:val="false"/>
          <w:i w:val="false"/>
          <w:color w:val="000000"/>
          <w:sz w:val="28"/>
        </w:rPr>
        <w:t xml:space="preserve">
        ҚЫТАЙ ХАЛЫҚ РЕСПУБЛИКАСЫНЫҢ </w:t>
      </w:r>
      <w:r>
        <w:br/>
      </w:r>
      <w:r>
        <w:rPr>
          <w:rFonts w:ascii="Times New Roman"/>
          <w:b w:val="false"/>
          <w:i w:val="false"/>
          <w:color w:val="000000"/>
          <w:sz w:val="28"/>
        </w:rPr>
        <w:t xml:space="preserve">
        СЫРТҚЫ ІСТЕР МИНИСТРЛІГІ </w:t>
      </w:r>
      <w:r>
        <w:br/>
      </w:r>
      <w:r>
        <w:rPr>
          <w:rFonts w:ascii="Times New Roman"/>
          <w:b w:val="false"/>
          <w:i w:val="false"/>
          <w:color w:val="000000"/>
          <w:sz w:val="28"/>
        </w:rPr>
        <w:t xml:space="preserve">
            Пекин қаласы </w:t>
      </w:r>
    </w:p>
    <w:bookmarkEnd w:id="0"/>
    <w:p>
      <w:pPr>
        <w:spacing w:after="0"/>
        <w:ind w:left="0"/>
        <w:jc w:val="both"/>
      </w:pPr>
      <w:r>
        <w:rPr>
          <w:rFonts w:ascii="Times New Roman"/>
          <w:b w:val="false"/>
          <w:i w:val="false"/>
          <w:color w:val="000000"/>
          <w:sz w:val="28"/>
        </w:rPr>
        <w:t xml:space="preserve">      2. Қазақстан Республикасының Үкіметі 1963 жылғы 24 сәуірдегі Консулдық қатынастар туралы Вена конвенциясын және өз мемлекетінің заңнамасын негізге ала отырып, Қытай Халық Республикасының Алматы қаласындағы Бас консулдығын құру мен консулдық функцияларын орындау үшін қажетті жәрдем көрсетеді және жағдай жасайды. </w:t>
      </w:r>
      <w:r>
        <w:br/>
      </w:r>
      <w:r>
        <w:rPr>
          <w:rFonts w:ascii="Times New Roman"/>
          <w:b w:val="false"/>
          <w:i w:val="false"/>
          <w:color w:val="000000"/>
          <w:sz w:val="28"/>
        </w:rPr>
        <w:t xml:space="preserve">
      3. Тараптар екі мемлекет арасындағы консулдық мәселелерді өзаралық рухында халықаралық құқық пен тәжірибенің, соның ішінде 1963 жылғы 24 сәуірдегі Консулдық қатынастар туралы Вена конвенциясының негізінде достық консультациялар жолымен шешеді. </w:t>
      </w:r>
      <w:r>
        <w:br/>
      </w:r>
      <w:r>
        <w:rPr>
          <w:rFonts w:ascii="Times New Roman"/>
          <w:b w:val="false"/>
          <w:i w:val="false"/>
          <w:color w:val="000000"/>
          <w:sz w:val="28"/>
        </w:rPr>
        <w:t xml:space="preserve">
      Егер Қазақстан Республикасының Сыртқы істер министрлігі Қазақстан Республикасы Үкіметінің атынан жоғарыда баяндалған мазмұнды растайтын болса, онда осы нота және Қазақстан Республикасы СІМ-нің жауап нотасы Қазақстан Республикасы Үкіметі мен Қытай Халық Республикасының Үкіметі арасындағы жеке Келісімді құрайды, ол Қазақстан Республикасы СІМ-нің жауап нотасын тапсырған күннен бастап күшіне енді. </w:t>
      </w:r>
      <w:r>
        <w:br/>
      </w:r>
      <w:r>
        <w:rPr>
          <w:rFonts w:ascii="Times New Roman"/>
          <w:b w:val="false"/>
          <w:i w:val="false"/>
          <w:color w:val="000000"/>
          <w:sz w:val="28"/>
        </w:rPr>
        <w:t xml:space="preserve">
      Қытай Халық Республикасының Сыртқы істер министрлігі осы мүмкіндікті пайдаланып, Қазақстан Республикасының Сыртқы істер министрлігіне өзінің жоғары ілтипатын білдіретіндігіне тағы да сендіреді". </w:t>
      </w:r>
      <w:r>
        <w:br/>
      </w:r>
      <w:r>
        <w:rPr>
          <w:rFonts w:ascii="Times New Roman"/>
          <w:b w:val="false"/>
          <w:i w:val="false"/>
          <w:color w:val="000000"/>
          <w:sz w:val="28"/>
        </w:rPr>
        <w:t xml:space="preserve">
      Қазақстан Республикасының Сыртқы істер министрлігінің Қазақстан Республикасының Үкіметі Қытай Халық Республикасы Үкіметінің ұсынысымен келісетіндігін және Қытай халық Республикасы Сыртқы істер министрлігінің нотасы мен осы нота Қазақстан Республикасының Үкіметі мен Қытай Халық Республикасы Үкіметінің арасындағы келісімді құрайтынын және ол Қытай Халық Республикасының Сыртқы істер министрлігі Қазақстан Республикасында осы нотаны алған күннен бастап күшіне енетіндігін хабарлауды өзіне мәртебе санайды. </w:t>
      </w:r>
      <w:r>
        <w:br/>
      </w:r>
      <w:r>
        <w:rPr>
          <w:rFonts w:ascii="Times New Roman"/>
          <w:b w:val="false"/>
          <w:i w:val="false"/>
          <w:color w:val="000000"/>
          <w:sz w:val="28"/>
        </w:rPr>
        <w:t xml:space="preserve">
      Қазақстан Республикасының Сыртқы істер министрлігі осы мүмкіндікті пайдаланып, Қытай Халық Республикасының Сыртқы істер министрлігіне өзінің жоғары ілтипат білдіретіндігіне тағы да сендіреді.  </w:t>
      </w:r>
      <w:r>
        <w:br/>
      </w:r>
      <w:r>
        <w:rPr>
          <w:rFonts w:ascii="Times New Roman"/>
          <w:b w:val="false"/>
          <w:i w:val="false"/>
          <w:color w:val="000000"/>
          <w:sz w:val="28"/>
        </w:rPr>
        <w:t xml:space="preserve">
                       Астана қаласы, 2007 жылғы "___"__________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