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7056" w14:textId="d4c7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25 тамыздағы N 875 қаулысына
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тамыздағы N 698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"Шар станциясы - Өскемен" жаңа темір жол желісін салу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жөніндегі концессиялық келісімнің шеңберінде мемлекеттің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кепілдігін беру туралы" Қазақстан Республикасы Үкіметінің 2005 жылғы 25 тамыздағы N 875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"Объектіні салу кезеңіне" деген сөздер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"Концессия объектісін салу кезеңінде шығарылғын инфрақұрылымдық облигациялардың айналымы кезеңінде"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мақұлданған кепілдік шартында: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"Шарттың мәні" деген 2-тарауда: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"Объектіні салу кезеңіне" деген сөздер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"Концессия объектісін салу кезеңінде шығарылғын инфрақұрылымдық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облигациялардың айналымы кезеңінде"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"30 (отыз) күнтізбелік күннен" деген сөздер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"60 (алпыс) күнтізбелік күннен"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3-тармағының 2) тармақшасындағы "өтеу күніне"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сөздерден кейін "немесе сыйақы төлеу күніне"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