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7f9" w14:textId="b24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ұйымына мүше мемлекеттердің үкіметтері арасындағы 
мәдениет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тамыздағы N 694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Шанхай ынтымақтастық ұйымына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мемлекеттердің үкіметтері арасындағы мәдениет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министрі 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Мұханбетқазыұлы Тәжинге қағидаттық сипаты жоқ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енгізуге рұқсат бере отырып, ол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атынан Шанхай ынтымақтастық ұйымына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мемлекеттердің үкіметтері арасындағы мәдениет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келісімге қол қойсын.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жылғы»15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694  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мақұлданған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Шанхай ынтымақтастық ұйымына мүше мемлекеттердің үкіметтері арасындағы Мәдениет саласындағы ынтымақтастық туралы келісім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Шанхай ынтымақтастық ұйымына мүше мемлекеттердің үкіметтері;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құрмет және тең құқылық негізінде Шанхай ынтымақтастық ұйымына мүше мемлекеттердің халықтары арасында достық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қарым-қатынасты нығайтуға және дамытуға ынта білдіре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ұйымының 2002 жылғы 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Хартиясының мақсаттары мен қағидаттарына бейілділік таныта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ұйымына мүше мемлекеттер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саласындағы ынтымақтастықты нығайтуға маңызды мән бере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саласындағы дәстүрлі тығыз және жемісті байланыстарды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тең құқықтық және этномәдени өзіндік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ерекшеліктерін құрметтеу қағидаттарында өзара тиімді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одан әрі кеңейтуге және нығайтуға ұмтыла отырып,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 туралы келісті: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халықаралық құқық нормаларына және өз мемлекеттерінің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заңнамаларына сәйкес музыка, театр, бейнелеу өнері,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кинематография, мұрағат, кітапхана және мұражай ісі, мәдени мұра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 қорғау, халықтық кәсіпшілік, сәндік-қолданбалы,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көркемөнерпаз, эстрадалық және цирк өнері, сондай-ақ шығармашылық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басқа да түрлері саласындағы өзара іс-қимылды жүзеге асырады.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ынтымақтастықты және осы мақсатта, қажеттілігіне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қарай, Тараптар мемлекеттерінің мәдениет саласындағы өзара іс-қимылы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бойынша ақпараттық және нормативтік-құқықтық базасын 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әрі нығайтуды қолдайды.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жекелеген халықаралық шарттар және ұлттық заңнамалар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мәдениет пен өнердің жекелеген мамандықтарының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 даярлау және біліктілігін арттыру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ынтымақтасады, сондай-ақ Тараптар мемлекеттерінің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 оқу орындары арасындағы тікелей өзара іс-қимылға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Шанхай ынтымақтастық ұйымына мүше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 болып жатқан мәдени өмір оқиғалары туралы (семинарлар,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конкурстар, конференциялар, колоквиумдар, дөңгелек үстелдер,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сессиялар, фестивальдер және шығармашылық және ғылыми тәжірибе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алмасудың басқа да нысандары) ақпарат алмасады және өз өкілдерінің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іс-шараларға қатысуына ықпал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бірыңғай ақпараттық-мәдени кеңістікті қалыптастыруды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ететін бірлескен бағдарламалар мен жобаларды орындауды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қоса алғанда, Шанхай ынтымақтастық ұйымына мүше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әлеуметтік-мәдени және өзге де салалардағы өзара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көпшілік іс-шаралар кешенін жүзеге асыруға жәрдемдеседі.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халықаралық құқық нормаларына және өз мемлекетінің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заңнамаларына сәйкес өз құзыреті шеңберінде заңсыз әкету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нәтижесінде Шанхай ынтымақтастық ұйымына мүше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 қалып қойған мәдени құндылықтарды айқындау және қайтару жөніндегі ынтымақтастықты дамытады, сондай-ақ мәдени құндылықтарды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әкелудің және әкетудің алдын алу іс-шараларын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асырады, осы проблема жөнінде ақпарат алмасады және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әкетілген мәдени құндылықтарды қайтаруға жәрдемдеседі.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мәдени мұра ескерткіштері мен объектілерін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 және қалпына келтіру саласындағы ынтымақтастықты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асырады, мәдениет саласындағы халықаралық жобаларды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Шанхай ынтымақтастық ұйымына мүше мемлекеттердің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іс-қимылына ықпал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 нысандары, сарапшылар тобын қалыптастыру,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тәртібі жекелеген халықаралық шарттармен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кинематография саласында, оның ішінде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мемлекеттерінің ұлттық киномұрағаттары (фильм қорлары)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ынтымақтастықты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ұйымына мүше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кинодистрибьютерлері, сондай-ақ кинематография мекемелері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қызметкерлерінің шығармашылық одақтары арасындағы ынтымақтастыққа,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ұйымына мүше мемлекеттерде ұйымдастырылатын халықаралық кинофестивальдерге,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фестивальдердің регламентіне сәйкес Шанхай ынтымақтастық ұйымына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 мемлекеттердің фильмдері, өнер қайраткерлері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кинематографистерінің қатысуына,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 арасында коммерциялық емес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киножобаларды іске асыруға және киноөнімдер алмасуға жәрдемдеседі.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дәстүрлі мәдениет және көркем халық кәсіпшілігі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байланыстарға, халық шеберлерінің көрмелерін,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шығармашылығы фестивальдерін ұйымдастыруға ықпал жасайды, Шанхай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ұйымына мүше мемлекеттер аумағында өткізілетін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акцияларға, іс-шаралар мен халықтық мерекелерге фольклорлық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ұжымдардың қатысуына жәрдемдеседі.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жан-жақты ынтымақтастықты тереңдету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Шанхай ынтымақтастық ұйымына мүше мемлекеттердің мәдениетіне,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тарихына, географиясына, қоғамдық-саяси дамуына қатысты мұрағаттық,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 және өзге де материалдарды оларды мәдени үдерісте 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 алмасады.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баспа ісі, кітап шығару, көркем шығармаларды,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арнайы әдебиеттерді және басқа да баспа өнімдерін аудару,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кітап жәрмеңкелерін ұйымдастыру мен өткізу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ынтымақтастықты көтермелейді.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 нысаны жекелеген халықаралық шарттармен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анықталады.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11-бап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өз құзыреті шегінде авторлық және сабақтас құқықты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саласында ақпарат алмасады.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12-бап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жастар саясаты саласында ынтымақтасады,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шығармашылығына байланысты және Шанхай ынтымақтастық ұйымына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мемлекеттер жастарының сұранысы мен мүддесіне жауап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саласындағы жан-жақты бағдарламалар мен жобаларды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асыруды көтермелейді.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13-бап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Егер басқа халықаралық шарттармен өзгеше көзделмесе,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 шеңберіндегі іс-шараларды қаржыландыру мынадай тәртіппен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жіберуші Тарап мемлекеті өз ұжымдарының, делегацияларының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жекелеген өкілдерінің жол жүру жөніндегі көліктік шығыстарын,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деректемелерді алып өту, өз аумағындағы кедендік шығыстарды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әуежай алымдарын, орындаушыларға гонорар (келісім-шарт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жағдайда), медициналық сақтандыруды төлейді.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Қабылдаушы Тарап мемлекеті қонақ үйде тұру және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шығыстарды, өз аумағындағы көлік шығыстарды, қойылымдар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қажетті техникалық жабдықтары бар залды жалға алуды,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жарнаманың барлық түрін, көмекші және техникалық персоналдың,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аудармашылардың қызметтерін, өз аумағындағы кедендік және әуежай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алымдарын, мәдени бағдарламаны төлейді.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Көрмелер мен басқа да іс-шараларды өткізу шарттары, сондай-ақ,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Тараптардың өзара міндеттемелері (мерзімдер, экспонаттарды алып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жүру, ілесіп жүрушілердің жол жүру жөніндегі көліктік шығыстары,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және қоймалық шығыстар, қауіпсіздікті қамтамасыз 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сақтандыру) Тараптар мемлекеттерінің мүдделі ұйымдарымен әр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келісіледі.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14-бап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Келісімді іске асыру жөніндегі бірлескен іс-әрекеттерді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үйлестіру, мәдениет саласындағы ынтымақтастық шеңберінде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іс-шараларды келісу және жүзеге асыру мақсатында Тараптар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істейтін Шанхай ынтымақтастық ұйымына мүше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саласындағы өзара іс-қимылын дамыту жөніндегі сараптамалық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тобын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 қорытындылар жасау және осы Келісімді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одан әрі стратегияны әзірлеу үшін жылына бір реттен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емес немесе қажеттілігіне қарай (екі немесе одан да көп Тараптың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өтініші бойынша) отырыстар өткізеді.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15-бап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қажеттілігіне қарай мәдени бағдарламалар мен жобалар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әзірлейді.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16-бап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келісімі бойынша осы Келісімге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хаттамалармен ресімделетін және оның ажырамас бөліктері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табылатын өзгерістер енгізілуі мүмкін.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17-бап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Келісімінің ережелерін түсіндіруге және қолдануға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келіспеушіліктерді Тараптар келіссөздер мен консультациялар жолымен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шешеді.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18-бап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шеңберінде ынтымақтастықты жүзеге асыру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тілдері орыс және қытай тілдері болып табылады.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19-бап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қатысушылары Тараптар болып табылатын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шарттардан туындайтын Тараптардың құқықтары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міндеттемелерін қозғамайды.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20-бап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Шанхай ынтымақтастық ұйымына мүшелікке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қабылданған кез келген мемлекеттің оған қосылуы үшін ашық.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Қосылатын мемлекет үшін осы Келісім депозитарий қосылу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инструментін алған күннен бастап 30-күні күшіне енеді.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21-бап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Келісімге қол қойылған күннен бастап 30 күн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Тараптарға оның куәландырылған көшірмесін жолдайтын Шанхай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ұйымының Хатшылығы осы Келісімнің депозитарийі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табылады.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22-бап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қолданысы тоқтатылған жағдайда, оның ережелері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іске асыру сатысында тұрған бағдарламалар мен жобаларға қатысы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олардың толық аяқталуына дейін күшінде қалады.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23-бап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белгісіз мерзімге жасалады және оған әр қол қоюшы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Тараптардың оның күшіне енуі үшін қажетті мемлекетішілік рәсімдерді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орындағаны туралы депозитарий соңғы жазбаша хабарлама алған күнінен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әрқайсысы осы Келісімнен шығу күніне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кемінде үш ай бұрын депозитарийге жазбаша хабарлама жолдап, шыға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алады. Депозитарий осындай ниет туралы басқа Тараптарды мұндай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 алған күннен бастап 30 күн ішінде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16 тамызда Бішкек қаласында орыс және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тілдерінде бір түпнұсқа данада жасалды, әрі екі мәтіннің де бірдей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күші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Үкіметі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Қытай Халық Республикасының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Қырғыз Республикасының Үкіметі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Ресей Федерациясының Үкіметі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Тәжікстан Республикасының Үкіметі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Өзбекстан Республикасының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