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5af8" w14:textId="4645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қызметтерді мемлекеттік сатып алу туралы</w:t>
      </w:r>
    </w:p>
    <w:p>
      <w:pPr>
        <w:spacing w:after="0"/>
        <w:ind w:left="0"/>
        <w:jc w:val="both"/>
      </w:pPr>
      <w:r>
        <w:rPr>
          <w:rFonts w:ascii="Times New Roman"/>
          <w:b w:val="false"/>
          <w:i w:val="false"/>
          <w:color w:val="000000"/>
          <w:sz w:val="28"/>
        </w:rPr>
        <w:t>Қазақстан Республикасының Үкіметінің 2007 жылғы 30 шілдедегі N 644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заңды тұлғалар 2007 жылы мемлекеттік орта білім беру жүйесінде интерактивті оқыту жүйесін енгізу үшін 1042043000 (бір миллиард қырық екі миллион қырық үш мың) теңге сомасында сатып алудың маңызды стратегиялық мәні бар тауарларды, жұмыстар мен қызметтерді жеткізушілер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заңнамада белгіленген тәртіппен: </w:t>
      </w:r>
      <w:r>
        <w:br/>
      </w:r>
      <w:r>
        <w:rPr>
          <w:rFonts w:ascii="Times New Roman"/>
          <w:b w:val="false"/>
          <w:i w:val="false"/>
          <w:color w:val="000000"/>
          <w:sz w:val="28"/>
        </w:rPr>
        <w:t xml:space="preserve">
      1) осы қаулыға қосымшада көрсетілген заңды тұлғалармен тауарларды, жұмыстар мен қызметтерді мемлекеттік сатып алу туралы шарттар жасасуды;  </w:t>
      </w:r>
      <w:r>
        <w:br/>
      </w:r>
      <w:r>
        <w:rPr>
          <w:rFonts w:ascii="Times New Roman"/>
          <w:b w:val="false"/>
          <w:i w:val="false"/>
          <w:color w:val="000000"/>
          <w:sz w:val="28"/>
        </w:rPr>
        <w:t>
      2) осы қаулыға сәйкес пайдаланылатын ақшалай қаражатты ұтымды және тиімді жұмсау қағидатын сақтауды, сондай-ақ "Мемлекеттік сатып алу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3 және 4-тармақтарының орындалуын; </w:t>
      </w:r>
      <w:r>
        <w:br/>
      </w:r>
      <w:r>
        <w:rPr>
          <w:rFonts w:ascii="Times New Roman"/>
          <w:b w:val="false"/>
          <w:i w:val="false"/>
          <w:color w:val="000000"/>
          <w:sz w:val="28"/>
        </w:rPr>
        <w:t xml:space="preserve">
      3) осы қаулыдан туындайтын өзге де шараларды қабылдауды қамтамасыз етсін. </w:t>
      </w:r>
    </w:p>
    <w:bookmarkEnd w:id="2"/>
    <w:bookmarkStart w:name="z4" w:id="3"/>
    <w:p>
      <w:pPr>
        <w:spacing w:after="0"/>
        <w:ind w:left="0"/>
        <w:jc w:val="both"/>
      </w:pPr>
      <w:r>
        <w:rPr>
          <w:rFonts w:ascii="Times New Roman"/>
          <w:b w:val="false"/>
          <w:i w:val="false"/>
          <w:color w:val="000000"/>
          <w:sz w:val="28"/>
        </w:rPr>
        <w:t>
      3. "Облыстық бюджеттерге, Астана және Алматы қалаларының бюджеттеріне білім беруге бөлінетін 2007 жылға арналған республикалық бюджеттің ағымдағы нысаналы трансферттерін пайдалану ережесін бекіту туралы" Қазақстан Республикасы Үкіметінің 2007 жылғы 20 ақпандағы N 126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2007 ж., N 4, 58-құжат) мынадай толықтырулар енгізілсін: </w:t>
      </w:r>
      <w:r>
        <w:br/>
      </w:r>
      <w:r>
        <w:rPr>
          <w:rFonts w:ascii="Times New Roman"/>
          <w:b w:val="false"/>
          <w:i w:val="false"/>
          <w:color w:val="000000"/>
          <w:sz w:val="28"/>
        </w:rPr>
        <w:t xml:space="preserve">
      көрсетілген қаулымен бекітілген Облыстық бюджеттерге, Астана және Алматы қалаларының бюджеттеріне білім беруге бөлінетін 2007 жылға арналған республикалық бюджеттің ағымдағы нысаналы трансферттерін пайдалану ережесінде: </w:t>
      </w:r>
      <w:r>
        <w:br/>
      </w: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"076 "Облыстық бюджеттерге, Астана және Алматы қалаларының бюджеттеріне білім беру саласындағы мемлекеттік жүйенің жаңа технологияларын енгізуге берілетін ағымдағы нысаналы трансферттер"; </w:t>
      </w:r>
    </w:p>
    <w:bookmarkEnd w:id="3"/>
    <w:bookmarkStart w:name="z5" w:id="4"/>
    <w:p>
      <w:pPr>
        <w:spacing w:after="0"/>
        <w:ind w:left="0"/>
        <w:jc w:val="both"/>
      </w:pPr>
      <w:r>
        <w:rPr>
          <w:rFonts w:ascii="Times New Roman"/>
          <w:b w:val="false"/>
          <w:i w:val="false"/>
          <w:color w:val="000000"/>
          <w:sz w:val="28"/>
        </w:rPr>
        <w:t xml:space="preserve">
      4-тармақта "министрлігі" деген сөзден кейін "білім беру саласындағы мемлекеттік жүйенің жаңа технологияларын енгізу жөніндегі тауарлар мен қызметтерді сатып алуға"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шілдедегі </w:t>
      </w:r>
      <w:r>
        <w:br/>
      </w:r>
      <w:r>
        <w:rPr>
          <w:rFonts w:ascii="Times New Roman"/>
          <w:b w:val="false"/>
          <w:i w:val="false"/>
          <w:color w:val="000000"/>
          <w:sz w:val="28"/>
        </w:rPr>
        <w:t xml:space="preserve">
                                              N 644 қаулысына </w:t>
      </w:r>
      <w:r>
        <w:br/>
      </w:r>
      <w:r>
        <w:rPr>
          <w:rFonts w:ascii="Times New Roman"/>
          <w:b w:val="false"/>
          <w:i w:val="false"/>
          <w:color w:val="000000"/>
          <w:sz w:val="28"/>
        </w:rPr>
        <w:t xml:space="preserve">
                                                  қосымша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2007 жылы мемлекеттік орта білім беру жүйесінде </w:t>
      </w:r>
      <w:r>
        <w:br/>
      </w:r>
      <w:r>
        <w:rPr>
          <w:rFonts w:ascii="Times New Roman"/>
          <w:b w:val="false"/>
          <w:i w:val="false"/>
          <w:color w:val="000000"/>
          <w:sz w:val="28"/>
        </w:rPr>
        <w:t>
</w:t>
      </w:r>
      <w:r>
        <w:rPr>
          <w:rFonts w:ascii="Times New Roman"/>
          <w:b/>
          <w:i w:val="false"/>
          <w:color w:val="000000"/>
          <w:sz w:val="28"/>
        </w:rPr>
        <w:t xml:space="preserve">    интерактивті оқыту жүйесін енгізу үшін сатып алудың </w:t>
      </w:r>
      <w:r>
        <w:br/>
      </w:r>
      <w:r>
        <w:rPr>
          <w:rFonts w:ascii="Times New Roman"/>
          <w:b w:val="false"/>
          <w:i w:val="false"/>
          <w:color w:val="000000"/>
          <w:sz w:val="28"/>
        </w:rPr>
        <w:t>
</w:t>
      </w:r>
      <w:r>
        <w:rPr>
          <w:rFonts w:ascii="Times New Roman"/>
          <w:b/>
          <w:i w:val="false"/>
          <w:color w:val="000000"/>
          <w:sz w:val="28"/>
        </w:rPr>
        <w:t xml:space="preserve">     маңызды стратегиялық мәні бар тауарларды, жұмыстар </w:t>
      </w:r>
      <w:r>
        <w:br/>
      </w:r>
      <w:r>
        <w:rPr>
          <w:rFonts w:ascii="Times New Roman"/>
          <w:b w:val="false"/>
          <w:i w:val="false"/>
          <w:color w:val="000000"/>
          <w:sz w:val="28"/>
        </w:rPr>
        <w:t>
</w:t>
      </w:r>
      <w:r>
        <w:rPr>
          <w:rFonts w:ascii="Times New Roman"/>
          <w:b/>
          <w:i w:val="false"/>
          <w:color w:val="000000"/>
          <w:sz w:val="28"/>
        </w:rPr>
        <w:t xml:space="preserve">                 мен қызметтерді жеткізушілер </w:t>
      </w:r>
      <w:r>
        <w:br/>
      </w:r>
      <w:r>
        <w:rPr>
          <w:rFonts w:ascii="Times New Roman"/>
          <w:b w:val="false"/>
          <w:i w:val="false"/>
          <w:color w:val="000000"/>
          <w:sz w:val="28"/>
        </w:rPr>
        <w:t>
</w:t>
      </w:r>
      <w:r>
        <w:rPr>
          <w:rFonts w:ascii="Times New Roman"/>
          <w:b/>
          <w:i w:val="false"/>
          <w:color w:val="000000"/>
          <w:sz w:val="28"/>
        </w:rPr>
        <w:t xml:space="preserve">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2166"/>
        <w:gridCol w:w="1853"/>
        <w:gridCol w:w="2252"/>
        <w:gridCol w:w="2109"/>
        <w:gridCol w:w="1901"/>
        <w:gridCol w:w="1605"/>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Жеткізу-шінің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Жеткізу-шінің орналас қан жері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Тауарлардың, жұмыстар мен қызметтердің атауы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 бойынша шығын- </w:t>
            </w:r>
            <w:r>
              <w:br/>
            </w:r>
            <w:r>
              <w:rPr>
                <w:rFonts w:ascii="Times New Roman"/>
                <w:b/>
                <w:i w:val="false"/>
                <w:color w:val="000000"/>
                <w:sz w:val="20"/>
              </w:rPr>
              <w:t>
дар (теңге)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Интерактив-ті оқыту желісі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тарату желісі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Бейнекон- </w:t>
            </w:r>
            <w:r>
              <w:br/>
            </w:r>
            <w:r>
              <w:rPr>
                <w:rFonts w:ascii="Times New Roman"/>
                <w:b w:val="false"/>
                <w:i w:val="false"/>
                <w:color w:val="000000"/>
                <w:sz w:val="20"/>
              </w:rPr>
              <w:t xml:space="preserve">
еренц-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желісі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стан" 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мектеп үшін 50% жеңілдікпен АDSL-желі- сіне(512кб/ сек)қосылу, "Қазақтеле-ком" АҚ алаңында серверді орналасты- ру, қызмет- </w:t>
            </w:r>
            <w:r>
              <w:br/>
            </w:r>
            <w:r>
              <w:rPr>
                <w:rFonts w:ascii="Times New Roman"/>
                <w:b w:val="false"/>
                <w:i w:val="false"/>
                <w:color w:val="000000"/>
                <w:sz w:val="20"/>
              </w:rPr>
              <w:t xml:space="preserve">
тер үшін абоненттік ақы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 </w:t>
            </w:r>
            <w:r>
              <w:br/>
            </w:r>
            <w:r>
              <w:rPr>
                <w:rFonts w:ascii="Times New Roman"/>
                <w:b w:val="false"/>
                <w:i w:val="false"/>
                <w:color w:val="000000"/>
                <w:sz w:val="20"/>
              </w:rPr>
              <w:t xml:space="preserve">
леком" АҚ </w:t>
            </w:r>
            <w:r>
              <w:br/>
            </w:r>
            <w:r>
              <w:rPr>
                <w:rFonts w:ascii="Times New Roman"/>
                <w:b w:val="false"/>
                <w:i w:val="false"/>
                <w:color w:val="000000"/>
                <w:sz w:val="20"/>
              </w:rPr>
              <w:t xml:space="preserve">
алаңында </w:t>
            </w:r>
            <w:r>
              <w:br/>
            </w:r>
            <w:r>
              <w:rPr>
                <w:rFonts w:ascii="Times New Roman"/>
                <w:b w:val="false"/>
                <w:i w:val="false"/>
                <w:color w:val="000000"/>
                <w:sz w:val="20"/>
              </w:rPr>
              <w:t xml:space="preserve">
серверді </w:t>
            </w:r>
            <w:r>
              <w:br/>
            </w:r>
            <w:r>
              <w:rPr>
                <w:rFonts w:ascii="Times New Roman"/>
                <w:b w:val="false"/>
                <w:i w:val="false"/>
                <w:color w:val="000000"/>
                <w:sz w:val="20"/>
              </w:rPr>
              <w:t xml:space="preserve">
орналасты- </w:t>
            </w:r>
            <w:r>
              <w:br/>
            </w:r>
            <w:r>
              <w:rPr>
                <w:rFonts w:ascii="Times New Roman"/>
                <w:b w:val="false"/>
                <w:i w:val="false"/>
                <w:color w:val="000000"/>
                <w:sz w:val="20"/>
              </w:rPr>
              <w:t xml:space="preserve">
ру, бейне- </w:t>
            </w:r>
            <w:r>
              <w:br/>
            </w:r>
            <w:r>
              <w:rPr>
                <w:rFonts w:ascii="Times New Roman"/>
                <w:b w:val="false"/>
                <w:i w:val="false"/>
                <w:color w:val="000000"/>
                <w:sz w:val="20"/>
              </w:rPr>
              <w:t xml:space="preserve">
конференц- байланыс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үшін VPN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құру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Бейнекон-ференц- байланыс желісін ұйымдас- </w:t>
            </w:r>
            <w:r>
              <w:br/>
            </w:r>
            <w:r>
              <w:rPr>
                <w:rFonts w:ascii="Times New Roman"/>
                <w:b w:val="false"/>
                <w:i w:val="false"/>
                <w:color w:val="000000"/>
                <w:sz w:val="20"/>
              </w:rPr>
              <w:t xml:space="preserve">
тыру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79 784 </w:t>
            </w:r>
            <w:r>
              <w:br/>
            </w:r>
            <w:r>
              <w:rPr>
                <w:rFonts w:ascii="Times New Roman"/>
                <w:b w:val="false"/>
                <w:i w:val="false"/>
                <w:color w:val="000000"/>
                <w:sz w:val="20"/>
              </w:rPr>
              <w:t xml:space="preserve">
000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"Nurecom </w:t>
            </w:r>
            <w:r>
              <w:br/>
            </w:r>
            <w:r>
              <w:rPr>
                <w:rFonts w:ascii="Times New Roman"/>
                <w:b w:val="false"/>
                <w:i w:val="false"/>
                <w:color w:val="000000"/>
                <w:sz w:val="20"/>
              </w:rPr>
              <w:t xml:space="preserve">
LTD" ЖШС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мектеп үшін ADSL технология-сы бойынша қосу қажет жабдықтар және бағ- </w:t>
            </w:r>
            <w:r>
              <w:br/>
            </w:r>
            <w:r>
              <w:rPr>
                <w:rFonts w:ascii="Times New Roman"/>
                <w:b w:val="false"/>
                <w:i w:val="false"/>
                <w:color w:val="000000"/>
                <w:sz w:val="20"/>
              </w:rPr>
              <w:t xml:space="preserve">
дарламалық қамтамасыз ету (интер- </w:t>
            </w:r>
            <w:r>
              <w:br/>
            </w:r>
            <w:r>
              <w:rPr>
                <w:rFonts w:ascii="Times New Roman"/>
                <w:b w:val="false"/>
                <w:i w:val="false"/>
                <w:color w:val="000000"/>
                <w:sz w:val="20"/>
              </w:rPr>
              <w:t xml:space="preserve">
активті тақта, пульт, планшетка, мультипро- ектор, компьютер, бағдармалық қамтамасыз ету), модем </w:t>
            </w:r>
            <w:r>
              <w:br/>
            </w:r>
            <w:r>
              <w:rPr>
                <w:rFonts w:ascii="Times New Roman"/>
                <w:b w:val="false"/>
                <w:i w:val="false"/>
                <w:color w:val="000000"/>
                <w:sz w:val="20"/>
              </w:rPr>
              <w:t xml:space="preserve">
сатып алу, педагогтар- ды оқыту, айналы сервер сатып алу және орнату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 сатып алу және орнату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MCU жабдықта-рын+бейнетерминал (Астана қаласы), бейнетер-минал (өңірлер бойынша) сатып алу және орнату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96225900 </w:t>
            </w:r>
            <w:r>
              <w:br/>
            </w:r>
            <w:r>
              <w:rPr>
                <w:rFonts w:ascii="Times New Roman"/>
                <w:b w:val="false"/>
                <w:i w:val="false"/>
                <w:color w:val="000000"/>
                <w:sz w:val="20"/>
              </w:rPr>
              <w:t xml:space="preserve">
0 </w:t>
            </w:r>
          </w:p>
        </w:tc>
      </w:tr>
      <w:tr>
        <w:trPr>
          <w:trHeight w:val="45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rPr>
                <w:rFonts w:ascii="Times New Roman"/>
                <w:b/>
                <w:i w:val="false"/>
                <w:color w:val="000000"/>
                <w:sz w:val="20"/>
              </w:rPr>
              <w:t xml:space="preserve">1 </w:t>
            </w:r>
            <w:r>
              <w:rPr>
                <w:rFonts w:ascii="Times New Roman"/>
                <w:b w:val="false"/>
                <w:i w:val="false"/>
                <w:color w:val="000000"/>
                <w:sz w:val="20"/>
              </w:rPr>
              <w:t xml:space="preserve">042043000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