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4e62" w14:textId="6534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шілдедегі N 637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"Астық туралы" Қазақстан Республикасының 2001 жылғы 19 қаңтардағы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астыққа нарықтық бағаның ұлғаюына байланысты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119-қосымшада: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орындаудан күтілетін нәтижелер" деген 7-тармақтың Қаржылық-экономикалық нәтижесіндегі екінші абзацында "11,0-12,5 мың теңге" деген сөздер "14,0-18,0 мың теңге"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"ҚазАгро" ұлттық холдингі" акционерлік қоғамымен бірлесіп, заңнамада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белгіленген тәртіппен отандық ауыл шаруашылығы тауарын өндірушілермен осы қаулыдан туындайтын келісімдер жасасуды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