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6feb" w14:textId="71f6f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Телевизиялық және (немесе) радио хабарларын таратуды ұйымдастыру жөніндегі қызметке қойылатын біліктілік талаптарын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18 шілдедегі N 607 Қаулысы. Күші жойылды - Қазақстан Республикасы Үкіметінің 2012 жылғы 27 шілдедегі № 982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ҚР Үкіметінің 2012.07.27 </w:t>
      </w:r>
      <w:r>
        <w:rPr>
          <w:rFonts w:ascii="Times New Roman"/>
          <w:b w:val="false"/>
          <w:i w:val="false"/>
          <w:color w:val="ff0000"/>
          <w:sz w:val="28"/>
        </w:rPr>
        <w:t>N 982</w:t>
      </w:r>
      <w:r>
        <w:rPr>
          <w:rFonts w:ascii="Times New Roman"/>
          <w:b w:val="false"/>
          <w:i w:val="false"/>
          <w:color w:val="ff0000"/>
          <w:sz w:val="28"/>
        </w:rPr>
        <w:t> (алғашқы ресми жарияланғанынан кейін күнтізбелік жиырма бір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Ескерту. Тақырып жаңа редакцияда көзделген - ҚР Үкіметінің 2011.11.17 </w:t>
      </w:r>
      <w:r>
        <w:rPr>
          <w:rFonts w:ascii="Times New Roman"/>
          <w:b w:val="false"/>
          <w:i w:val="false"/>
          <w:color w:val="ff0000"/>
          <w:sz w:val="28"/>
        </w:rPr>
        <w:t>N 1352</w:t>
      </w:r>
      <w:r>
        <w:rPr>
          <w:rFonts w:ascii="Times New Roman"/>
          <w:b w:val="false"/>
          <w:i w:val="false"/>
          <w:color w:val="ff0000"/>
          <w:sz w:val="28"/>
        </w:rPr>
        <w:t> (2012.01.30 бастап қолданысқа енгізіледі)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"Лицензиялау туралы" Қазақстан Республикасының 2007 жылғы 11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1) </w:t>
      </w:r>
      <w:r>
        <w:rPr>
          <w:rFonts w:ascii="Times New Roman"/>
          <w:b w:val="false"/>
          <w:i w:val="false"/>
          <w:color w:val="ff0000"/>
          <w:sz w:val="28"/>
        </w:rPr>
        <w:t>алып тасталды - ҚР Үкіметінің 2011.11.17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N 1352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(2012.01.30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2) телевизиялық және (немесе) радио хабарларын таратуды ұйымдастыру жөніндегі қызметке қойылатын біліктілік талаптары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1-тармаққа өзгеріс енгізілді - ҚР Үкіметінің 2011.11.17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N 1352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(2012.01.30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Мыналардың күші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"Теледидар және (немесе) радио хабарларын таратуды ұйымдастыру жөніндегі қызметті лицензиялау кезінде қойылатын біліктілік талаптары туралы" Қазақстан Республикасы Үкіметінің 2005 жылғы 5 желтоқсандағы N 1196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(Қазақстан Республикасының ПҮАЖ-ы, 2005 ж., N 46, 598-құжат);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"Теледидар және (немесе) радио хабарларды таратуды ұйымдастыру жөніндегі қызметті лицензиялау ережесін бекіту туралы" Қазақстан Республикасы Үкіметінің 2006 жылғы 20 қазандағы N 1012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(Қазақстан Республикасының ПҮАЖ-ы, 2006 ж., N 39, 432-құжат).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ресми жариялануға тиіс және 2007 жылғы 9 тамыздан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18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607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Телевизиялық және (немесе) радио хабарларын таратуды </w:t>
      </w:r>
      <w:r>
        <w:br/>
      </w:r>
      <w:r>
        <w:rPr>
          <w:rFonts w:ascii="Times New Roman"/>
          <w:b/>
          <w:i w:val="false"/>
          <w:color w:val="000000"/>
        </w:rPr>
        <w:t xml:space="preserve">
ұйымдастыру жөніндегі қызметті лицензиялау ережесі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Ереже алып тасталды - ҚР Үкіметінің 2011.11.17 </w:t>
      </w:r>
      <w:r>
        <w:rPr>
          <w:rFonts w:ascii="Times New Roman"/>
          <w:b w:val="false"/>
          <w:i w:val="false"/>
          <w:color w:val="ff0000"/>
          <w:sz w:val="28"/>
        </w:rPr>
        <w:t>N 1352</w:t>
      </w:r>
      <w:r>
        <w:rPr>
          <w:rFonts w:ascii="Times New Roman"/>
          <w:b w:val="false"/>
          <w:i w:val="false"/>
          <w:color w:val="ff0000"/>
          <w:sz w:val="28"/>
        </w:rPr>
        <w:t> (2012.01.30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18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607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Телевизиялық және (немесе) радио хабарларын таратуды ұйымдастыру жөніндегі қызметке қойылатын біліктілік талаптары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Тақырып жаңа редакцияда көзделген - ҚР Үкіметінің 2011.11.17 </w:t>
      </w:r>
      <w:r>
        <w:rPr>
          <w:rFonts w:ascii="Times New Roman"/>
          <w:b w:val="false"/>
          <w:i w:val="false"/>
          <w:color w:val="ff0000"/>
          <w:sz w:val="28"/>
        </w:rPr>
        <w:t>N 1352</w:t>
      </w:r>
      <w:r>
        <w:rPr>
          <w:rFonts w:ascii="Times New Roman"/>
          <w:b w:val="false"/>
          <w:i w:val="false"/>
          <w:color w:val="ff0000"/>
          <w:sz w:val="28"/>
        </w:rPr>
        <w:t> (2012.01.30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Телевизиялық және (немесе) радио хабарларын таратуды ұйымдастыру жөніндегі қызметке лицензия алуға үміткер жеке және заңды тұлғаларға қойылатын біліктілік талаптары мыналардың болуын қамтиды: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әкімшілік-аумақтық бөлінісіне байланыстырылған даму кезеңдері бойынша қызметті жүзеге асыру аумағының карталарының;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(алынып тасталды - ҚР Үкіметінің 2009.04.23. </w:t>
      </w:r>
      <w:r>
        <w:rPr>
          <w:rFonts w:ascii="Times New Roman"/>
          <w:b w:val="false"/>
          <w:i w:val="false"/>
          <w:color w:val="000000"/>
          <w:sz w:val="28"/>
        </w:rPr>
        <w:t xml:space="preserve">N 577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телевизиялық және (немесе) радио хабарларын таратуды ұйымдастыру жөніндегі бейіндік жоғары немесе орта арнаулы білімі және осы салада кемінде бір жыл тиісті жұмыс өтілі бар шығармашылық және инженерлік-техникалық қызметкерлер штатының;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телевизиялық және радио хабарларын тарату саласындағы қолданыстағы стандарттарға сәйкес телевизиялық және (немесе) радио бағдарламаларының техникалық сапасын қамтамасыз ету жөніндегі міндеттеменің;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телевизия немесе радио хабарларын тарату желісін ұйымдастыру схемасының;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төтенше жағдайлар кезінде халықты хабардар етуді ұйымдастыру схемасының және оларды сақтау жөніндегі міндеттеменің;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объектіге немесе оны жалға алуға меншік иесінің мүліктік құқықтарын растаған құқық белгілейтін құжаттармен, өз алдына жеке кіретін есігі бар үй-жайлар мен орындардың,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телевизиялық және радио хабарларды таратудың жұмыс істеуі үшін қажетті техникалық құралдарды орналастыратын және пайдаланатын арнайы үй-жайлардың (студиялық, беруші, антенналық-фидерлік, қосымша);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әкімшілік-басқару персоналына арналған үй-жайлардың;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халыққа қызмет көрсетуге арналған үй-жайлардың (көпбағдарламалы және спутниктік телевизиялық хабарларды таратушы операторлар үшін);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хабар таратудың орташа тәуліктік көлемі көрсетілген телевизиялық және (немесе) радио бағдарламаларының тұжырымдамасы және хабар тарату кестесінің;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телевизиялық және (немесе) радиобағдарламаларды тиісінше қабылдау мен таратуды қамтамасыз ететін меншік құқындағы сертификатталған бағдарламалық-аппараттық кешеннің;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шетелдік бұқаралық ақпарат құралдарының есепке алынғандығы туралы 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нысандағы анықтамасының (көпбағдарламалы және спутниктік телевизиялық және (немесе) радио хабарларын таратушы операторлар үшін);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ретрансляция жасалатын бұқаралық ақпарат құралдарының меншік иесімен ретрансляция жасауға арналған алдын ала шарттарының, шарттарының немесе өзге де азаматтық-құқықтық мәмілелері көшірмесінің, (көпбағдарламалы және спутниктік телевизиялық және (немесе) радио хабарларын таратушы операторлар үшін);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біліктілік талаптарының 11) тармақшасында көзделген шарттардың орындалуын алты айға дейінгі мерзімге қамтамасыз ететін қысқа мерзімді активтердің;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Қазақстан Республикасының жарнама туралы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заңнамасының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сақталуын техникалық қамтамасыз ету схемасының, (көпбағдарламалы телевизиялық және (немесе) радио хабарларын тарататын операторлар үшін).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