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6feb" w14:textId="71f6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Телевизиялық және (немесе) радио хабарларын таратуды ұйымдастыру жөніндегі қызметке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шілдедегі N 607 Қаулысы. Күші жойылды - Қазақстан Республикасы Үкіметінің 2012 жылғы 27 шілдедегі № 982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2012.07.27 </w:t>
      </w:r>
      <w:r>
        <w:rPr>
          <w:rFonts w:ascii="Times New Roman"/>
          <w:b w:val="false"/>
          <w:i w:val="false"/>
          <w:color w:val="ff0000"/>
          <w:sz w:val="28"/>
        </w:rPr>
        <w:t>N 982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күнтізбелік жиырма бір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Тақырып жаңа редакцияда көзделген - ҚР Үкіметінің 2011.11.17 </w:t>
      </w:r>
      <w:r>
        <w:rPr>
          <w:rFonts w:ascii="Times New Roman"/>
          <w:b w:val="false"/>
          <w:i w:val="false"/>
          <w:color w:val="ff0000"/>
          <w:sz w:val="28"/>
        </w:rPr>
        <w:t>N 1352</w:t>
      </w:r>
      <w:r>
        <w:rPr>
          <w:rFonts w:ascii="Times New Roman"/>
          <w:b w:val="false"/>
          <w:i w:val="false"/>
          <w:color w:val="ff0000"/>
          <w:sz w:val="28"/>
        </w:rPr>
        <w:t> (2012.01.30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алып тасталды - ҚР Үкіметінің 2011.11.17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1352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(2012.01.30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телевизиялық және (немесе) радио хабарларын таратуды ұйымдастыру жөніндегі қызметке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өзгеріс енгізілді - ҚР Үкіметінің 2011.11.17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1352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(2012.01.30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"Теледидар және (немесе) радио хабарларын таратуды ұйымдастыру жөніндегі қызметті лицензиялау кезінде қойылатын біліктілік талаптары туралы" Қазақстан Республикасы Үкіметінің 2005 жылғы 5 желтоқсандағы N 1196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2005 ж., N 46, 598-құжат);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"Теледидар және (немесе) радио хабарларды таратуды ұйымдастыру жөніндегі қызметті лицензиялау ережесін бекіту туралы" Қазақстан Республикасы Үкіметінің 2006 жылғы 20 қазандағы N 1012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2006 ж., N 39, 432-құжат).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жариялануға тиіс және 2007 жылғы 9 тамыздан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Телевизиялық және (немесе) радио хабарларын таратуды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ұйымдастыру жөніндегі қызметті лицензиялау ережесі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Ереже алып тасталды - ҚР Үкіметінің 2011.11.17 </w:t>
      </w:r>
      <w:r>
        <w:rPr>
          <w:rFonts w:ascii="Times New Roman"/>
          <w:b w:val="false"/>
          <w:i w:val="false"/>
          <w:color w:val="ff0000"/>
          <w:sz w:val="28"/>
        </w:rPr>
        <w:t>N 1352</w:t>
      </w:r>
      <w:r>
        <w:rPr>
          <w:rFonts w:ascii="Times New Roman"/>
          <w:b w:val="false"/>
          <w:i w:val="false"/>
          <w:color w:val="ff0000"/>
          <w:sz w:val="28"/>
        </w:rPr>
        <w:t> (2012.01.30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Телевизиялық және (немесе) радио хабарларын таратуды ұйымдастыру жөніндегі қызметке қойылатын біліктілік талаптары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Тақырып жаңа редакцияда көзделген - ҚР Үкіметінің 2011.11.17 </w:t>
      </w:r>
      <w:r>
        <w:rPr>
          <w:rFonts w:ascii="Times New Roman"/>
          <w:b w:val="false"/>
          <w:i w:val="false"/>
          <w:color w:val="ff0000"/>
          <w:sz w:val="28"/>
        </w:rPr>
        <w:t>N 1352</w:t>
      </w:r>
      <w:r>
        <w:rPr>
          <w:rFonts w:ascii="Times New Roman"/>
          <w:b w:val="false"/>
          <w:i w:val="false"/>
          <w:color w:val="ff0000"/>
          <w:sz w:val="28"/>
        </w:rPr>
        <w:t> (2012.01.30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Телевизиялық және (немесе) радио хабарларын таратуды ұйымдастыру жөніндегі қызметке лицензия алуға үміткер жеке және заңды тұлғаларға қойылатын біліктілік талаптары мыналардың болуын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әкімшілік-аумақтық бөлінісіне байланыстырылған даму кезеңдері бойынша қызметті жүзеге асыру аумағының карталарының;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2009.04.23.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телевизиялық және (немесе) радио хабарларын таратуды ұйымдастыру жөніндегі бейіндік жоғары немесе орта арнаулы білімі және осы салада кемінде бір жыл тиісті жұмыс өтілі бар шығармашылық және инженерлік-техникалық қызметкерлер штатының;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телевизиялық және радио хабарларын тарату саласындағы қолданыстағы стандарттарға сәйкес телевизиялық және (немесе) радио бағдарламаларының техникалық сапасын қамтамасыз ету жөніндегі міндеттеменің;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телевизия немесе радио хабарларын тарату желісін ұйымдастыру схемасының;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төтенше жағдайлар кезінде халықты хабардар етуді ұйымдастыру схемасының және оларды сақтау жөніндегі міндеттеменің;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объектіге немесе оны жалға алуға меншік иесінің мүліктік құқықтарын растаған құқық белгілейтін құжаттармен, өз алдына жеке кіретін есігі бар үй-жайлар мен орындардың,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телевизиялық және радио хабарларды таратудың жұмыс істеуі үшін қажетті техникалық құралдарды орналастыратын және пайдаланатын арнайы үй-жайлардың (студиялық, беруші, антенналық-фидерлік, 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әкімшілік-басқару персоналына арналған үй-жайлардың;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халыққа қызмет көрсетуге арналған үй-жайлардың (көпбағдарламалы және спутниктік телевизиялық хабарларды таратушы операторлар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хабар таратудың орташа тәуліктік көлемі көрсетілген телевизиялық және (немесе) радио бағдарламаларының тұжырымдамасы және хабар тарату кестесінің;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телевизиялық және (немесе) радиобағдарламаларды тиісінше қабылдау мен таратуды қамтамасыз ететін меншік құқындағы сертификатталған бағдарламалық-аппараттық кешеннің;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шетелдік бұқаралық ақпарат құралдарының есепке алынғандығы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нысандағы анықтамасының (көпбағдарламалы және спутниктік телевизиялық және (немесе) радио хабарларын таратушы операторлар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ретрансляция жасалатын бұқаралық ақпарат құралдарының меншік иесімен ретрансляция жасауға арналған алдын ала шарттарының, шарттарының немесе өзге де азаматтық-құқықтық мәмілелері көшірмесінің, (көпбағдарламалы және спутниктік телевизиялық және (немесе) радио хабарларын таратушы операторлар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біліктілік талаптарының 11) тармақшасында көзделген шарттардың орындалуын алты айға дейінгі мерзімге қамтамасыз ететін қысқа мерзімді активтердің;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жарнама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сақталуын техникалық қамтамасыз ету схемасының, (көпбағдарламалы телевизиялық және (немесе) радио хабарларын тарататын операторлар үшін).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