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3257a" w14:textId="04325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Геодезиялық және картографиялық қызметті лицензиялау кезінде қойылатын біліктілік талаптарын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6 шілдедегі N 574 Қаулысы. Күші жойылды - Қазақстан Республикасы Үкiметiнiң 2012 жылғы 21 қарашадағы № 1474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Үкiметiнiң 2012.11.21 </w:t>
      </w:r>
      <w:r>
        <w:rPr>
          <w:rFonts w:ascii="Times New Roman"/>
          <w:b w:val="false"/>
          <w:i w:val="false"/>
          <w:color w:val="ff0000"/>
          <w:sz w:val="28"/>
        </w:rPr>
        <w:t>№ 1474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жарияланғанынан кейiн күнтiзбелiк жиырма бiр күн өткен соң қолданысқа енгiзiледi)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Тақырып жаңа редакцияда - ҚР Үкіметінің 2012.01.19 </w:t>
      </w:r>
      <w:r>
        <w:rPr>
          <w:rFonts w:ascii="Times New Roman"/>
          <w:b w:val="false"/>
          <w:i w:val="false"/>
          <w:color w:val="ff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жарияланғанынан кейін күнтізбелік жиырма бір күн өткен соң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РҚАО-ның ескертуі. Бұл қаулының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 xml:space="preserve">3-тармақтан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қараңыз.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"Лицензиялау туралы" Қазақстан Республикасының 2007 жылғы 11 қаңтардағы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</w:t>
      </w:r>
      <w:r>
        <w:rPr>
          <w:rFonts w:ascii="Times New Roman"/>
          <w:b/>
          <w:i w:val="false"/>
          <w:color w:val="000000"/>
          <w:sz w:val="28"/>
        </w:rPr>
        <w:t xml:space="preserve">ЕТЕДІ: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>Алынып тасталды - ҚР Үкіметінің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2012.01.19 </w:t>
      </w:r>
      <w:r>
        <w:rPr>
          <w:rFonts w:ascii="Times New Roman"/>
          <w:b w:val="false"/>
          <w:i w:val="false"/>
          <w:color w:val="00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>(алғашқы ресми жарияланғанынан кейін күнтізбелік жиырма бір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геодезиялық және картографиялық қызметті лицензиялау кезінде қойылатын біліктілік талаптары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өзгерту енгізілді - ҚР Үкіметінің 2012.01.19 </w:t>
      </w:r>
      <w:r>
        <w:rPr>
          <w:rFonts w:ascii="Times New Roman"/>
          <w:b w:val="false"/>
          <w:i w:val="false"/>
          <w:color w:val="00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жарияланғанынан кейін күнтізбелік жиырма бір күн өткен соң қолданысқа енгізіледі) Қаулысымен.</w:t>
      </w:r>
      <w:r>
        <w:rPr>
          <w:rFonts w:ascii="Times New Roman"/>
          <w:b w:val="false"/>
          <w:i w:val="false"/>
          <w:color w:val="000000"/>
          <w:sz w:val="28"/>
        </w:rPr>
        <w:t>       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Мыналардың күші жойылды деп танылсын: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"Жерге орналастыру, топографиялық-геодезиялық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картографиялық жұмыстарды лицензиялауға қойылатын біліктілік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талаптарын бекіту туралы" Қазақстан Республикасы Үкіметінің 2000 жылғы 30 қыркүйектегі N 1481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2000 ж., N 41, 479-құжат);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"Қазақстан Республикасы Үкіметінің 2000 жылғы 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қыркүйектегі 1481 қаулысына өзгерістер енгізу туралы" Қазақстан Республикасы Үкіметінің 2005 жылғы 30 наурыздағы N 285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2005 ж., N 13, 151-құжат);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"Қазақстан Республикасы Үкіметінің кейбір шешімдеріне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лицензиялау мәселелері бойынша өзгерістер енгізу туралы"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Үкіметінің 2005 жылғы 27 шілдедегі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779 қаулысының (Қазақстан Республикасының ПҮАЖ-ы, 2005 ж., N 31, 414-құжат) 1-тармағының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тармақшасы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ресми жариялануға тиіс және 2007 жылғы 9 тамыздан бастап қолданысқа енгізіледі.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6 шілдедегі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574 қаулысымен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Жерге орналастыру, топография-геодезиялық және </w:t>
      </w:r>
      <w:r>
        <w:br/>
      </w:r>
      <w:r>
        <w:rPr>
          <w:rFonts w:ascii="Times New Roman"/>
          <w:b/>
          <w:i w:val="false"/>
          <w:color w:val="000000"/>
        </w:rPr>
        <w:t xml:space="preserve">
картографиялық жұмыстар жүргізу жөніндегі қызметті </w:t>
      </w:r>
      <w:r>
        <w:br/>
      </w:r>
      <w:r>
        <w:rPr>
          <w:rFonts w:ascii="Times New Roman"/>
          <w:b/>
          <w:i w:val="false"/>
          <w:color w:val="000000"/>
        </w:rPr>
        <w:t>
лицензиялау ережесі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Ереже алынып тасталды - ҚР Үкіметінің 2012.01.19 </w:t>
      </w:r>
      <w:r>
        <w:rPr>
          <w:rFonts w:ascii="Times New Roman"/>
          <w:b w:val="false"/>
          <w:i w:val="false"/>
          <w:color w:val="ff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>(алғашқы ресми жарияланғанынан кейін күнтізбелік жиырма бір күн өткен соң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6 шілдедегі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574 қаулысымен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 </w:t>
      </w:r>
    </w:p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Геодезиялық және картографиялық қызметті лицензиялау кезінде қойылатын біліктілік талаптары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Біліктілік талаптары жаңа редакцияда - ҚР Үкіметінің 2012.01.19 </w:t>
      </w:r>
      <w:r>
        <w:rPr>
          <w:rFonts w:ascii="Times New Roman"/>
          <w:b w:val="false"/>
          <w:i w:val="false"/>
          <w:color w:val="ff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жарияланғанынан кейін күнтізбелік жиырма бір күн өткен соң қолданысқа енгізіледі) Қаулысымен.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Геодезиялық жұмыстарды жүргізуге байланысты қызметті лицензиялау кезінде қойылатын біліктілік талаптары: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заңды тұлғалар үшін: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штатында геодезия саласында жоғары немесе орта арнайы білімі және осы салада кемінде үш жыл жұмыс өтілі бар кемінде бір маманның;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штатында картография саласында жоғары немесе орта арнайы білімі және осы салада кемінде үш жыл жұмыс өтілі бар кемінде бір маманның;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жеке тұлғалар үшін: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геодезия саласында жоғары немесе орта арнайы білімінің және осы салада кемінде үш жыл өтілінің;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картография саласында жоғары немесе орта арнайы білімінің және осы салада кемінде үш жыл өтілінің болуын қамтиды;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геодезиялық жұмыстарды орындауға мүмкіндік беретін аспаптардың, жабдықтар мен құрал-саймандардың меншікті немесе жалға алынған жиынтығының не зауыттық нөмірлерін көрсете отырып аспаптардың, жабдықтардың, құрал-саймандардың жиынтығы бар ұйыммен қызмет көрсетуге арналған шарттың;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деректерді өңдеу үшін меншікті немесе жалға алынған бағдарламалық кешендердің не бағдарламалық қамтамасыз етілуі бар ұйыммен қызметтер көрсетуге арналған шарттың;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Қазақстан Республикасының аумағында өлшем құралдары болып табылатын аспаптар мен құрал-саймандарды тексеру туралы сертификаттардың;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өлшемдер құралдарының мемлекеттік тізілімінде тіркелген және Қазақстан Республикасында қолдануға жіберілген аспаптардың, жабдықтар сертификаттарының болуын қамтиды.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Картографиялық жұмыстарды жүргізуге байланысты қызметті лицензиялау кезінде қойылатын біліктілік талаптары: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заңды тұлғалар үшін: штатында картография саласында жоғары немесе орта арнайы білімі және осы салада кемінде үш жыл өтілі бар кемінде екі маманның;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жеке тұлғалар үшін: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картография саласында жоғары немесе орта арнайы білімінің және осы салада кемінде үш жыл жұмыс өтілінің;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картографиялық жұмыстарды орындауға мүмкіндік беретін аспаптардың, жабдықтар мен құрал-саймандардың меншікті немесе жалға алынған жиынтығының не зауыттық нөмірлерін көрсете отырып аспаптардың, жабдықтардың, құрал-саймандардың жиынтығы бар ұйыммен қызмет көрсетуге арналған шарттың;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деректерді өңдеу үшін меншікті немесе жалға алынған бағдарламалық кешендердің не бағдарламалық қамтамасыз етілуі бар ұйыммен қызметтер көрсетуге арналған шарттың;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Қазақстан Республикасының аумағында өлшем құралдары болып табылатын аспаптар мен құрал-саймандарды тексеру туралы сертификаттардың;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өлшемдер құралдарының мемлекеттік тізілімінде тіркелген және Қазақстан Республикасында қолдануға жіберілген аспаптардың, жабдықтар сертификаттарының болуын қамтиды.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