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17236" w14:textId="ec17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қызметтің үлгі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маусымдағы N 558 Қаулысы. Күші жойылды - Қазақстан Республикасы Үкіметінің 2013 жылғы 12 шілдедегі № 720 қаулысымен</w:t>
      </w:r>
    </w:p>
    <w:p>
      <w:pPr>
        <w:spacing w:after="0"/>
        <w:ind w:left="0"/>
        <w:jc w:val="both"/>
      </w:pPr>
      <w:r>
        <w:rPr>
          <w:rFonts w:ascii="Times New Roman"/>
          <w:b w:val="false"/>
          <w:i w:val="false"/>
          <w:color w:val="ff0000"/>
          <w:sz w:val="28"/>
        </w:rPr>
        <w:t xml:space="preserve">      Ескерту. Күші жойылды - ҚР Үкіметінің 12.07.2013 </w:t>
      </w:r>
      <w:r>
        <w:rPr>
          <w:rFonts w:ascii="Times New Roman"/>
          <w:b w:val="false"/>
          <w:i w:val="false"/>
          <w:color w:val="ff0000"/>
          <w:sz w:val="28"/>
        </w:rPr>
        <w:t>№ 720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Атауға өзгерту енгізілді - ҚР Үкіметінің 2010.06.28 </w:t>
      </w:r>
      <w:r>
        <w:rPr>
          <w:rFonts w:ascii="Times New Roman"/>
          <w:b w:val="false"/>
          <w:i w:val="false"/>
          <w:color w:val="ff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2"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xml:space="preserve">, 29-бабына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2010.06.28 </w:t>
      </w:r>
      <w:r>
        <w:rPr>
          <w:rFonts w:ascii="Times New Roman"/>
          <w:b w:val="false"/>
          <w:i w:val="false"/>
          <w:color w:val="00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 өзгерту енгізілді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қызметтің үлгі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2010.06.28 </w:t>
      </w:r>
      <w:r>
        <w:rPr>
          <w:rFonts w:ascii="Times New Roman"/>
          <w:b w:val="false"/>
          <w:i w:val="false"/>
          <w:color w:val="00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2. Мемлекеттік органдар өзінің құзыретіне кіретін әрбір мемлекеттік қызмет бойынша бөлек мемлекеттік қызмет стандарттарын бекітуді қамтамасыз етсін. Мемлекеттік қызмет көрсетудің электрондық нысанын және халыққа қызмет көрсету орталықтары арқылы мемлекеттік қызмет көрсетуді көздейтін мемлекеттік қызметтердің стандарттары ақпараттандыру саласындағы орталық уәкілетті органның келісімі бойынша бекітіледі.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2011.11.01 </w:t>
      </w:r>
      <w:r>
        <w:rPr>
          <w:rFonts w:ascii="Times New Roman"/>
          <w:b w:val="false"/>
          <w:i w:val="false"/>
          <w:color w:val="000000"/>
          <w:sz w:val="28"/>
        </w:rPr>
        <w:t>N 1264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алғаш рет ресми жарияланған күнінен бастап отыз </w:t>
      </w:r>
      <w:r>
        <w:br/>
      </w:r>
      <w:r>
        <w:rPr>
          <w:rFonts w:ascii="Times New Roman"/>
          <w:b w:val="false"/>
          <w:i w:val="false"/>
          <w:color w:val="000000"/>
          <w:sz w:val="28"/>
        </w:rPr>
        <w:t xml:space="preserve">
күнтізбелік күн өткен соң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маусымдағы </w:t>
      </w:r>
      <w:r>
        <w:br/>
      </w:r>
      <w:r>
        <w:rPr>
          <w:rFonts w:ascii="Times New Roman"/>
          <w:b w:val="false"/>
          <w:i w:val="false"/>
          <w:color w:val="000000"/>
          <w:sz w:val="28"/>
        </w:rPr>
        <w:t xml:space="preserve">
№ 558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Стандарт жаңа редакцияда - ҚР Үкіметінің 2010.06.28 </w:t>
      </w:r>
      <w:r>
        <w:rPr>
          <w:rFonts w:ascii="Times New Roman"/>
          <w:b w:val="false"/>
          <w:i w:val="false"/>
          <w:color w:val="ff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1" w:id="1"/>
    <w:p>
      <w:pPr>
        <w:spacing w:after="0"/>
        <w:ind w:left="0"/>
        <w:jc w:val="left"/>
      </w:pPr>
      <w:r>
        <w:rPr>
          <w:rFonts w:ascii="Times New Roman"/>
          <w:b/>
          <w:i w:val="false"/>
          <w:color w:val="000000"/>
        </w:rPr>
        <w:t xml:space="preserve"> 
Мемлекеттік қызметтің үлгі стандарты _____________________________________</w:t>
      </w:r>
      <w:r>
        <w:br/>
      </w:r>
      <w:r>
        <w:rPr>
          <w:rFonts w:ascii="Times New Roman"/>
          <w:b/>
          <w:i w:val="false"/>
          <w:color w:val="000000"/>
        </w:rPr>
        <w:t>
(қызметтің атауы)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мемлекеттік қызметті тікелей көрсететін мемлекеттік органның, мемлекеттік мекеменің немесе өзге де ұйымдардың атауын (мекенжайын) көрсету.</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толық автоматтандырылған, ішінара автоматтандырылған,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Республикасының өзге де нормативтік құқықтық актілері, Қазақстан Республикасы Үкіметінің актісі) атауы мен бабы (тармағы).</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Мемлекеттік қызмет туралы, мемлекеттік қызмет көрсету стандартын міндетті түрде орналастыру орны туралы ақпарат көздері мен оған қол жеткізу орындарын (интернет-ресурс, call-орталық, қызу желі қызметі, тегін телефон анықтамасы қызметі және тағы басқа) көрсету.</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 нәтижесі (анықтама, рұқсат, лицензия, сертификат, куәлік, медициналық қорытынды және тағы басқа не қызмет көрсетуден бас тартудың дәлелді жауап) және оны ұсыну түрі (қағаз жеткізгіштегі, электрондық жеткізгіштегі құжат, мемлекеттік органның ақпарат жүйесіндегі мәліметтер және тағы басқа).</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а) тұтынушы осы Стандарттың 11-тармағында анықталған қажетті құжаттарды тапсырған;</w:t>
      </w:r>
      <w:r>
        <w:br/>
      </w:r>
      <w:r>
        <w:rPr>
          <w:rFonts w:ascii="Times New Roman"/>
          <w:b w:val="false"/>
          <w:i w:val="false"/>
          <w:color w:val="000000"/>
          <w:sz w:val="28"/>
        </w:rPr>
        <w:t>
</w:t>
      </w:r>
      <w:r>
        <w:rPr>
          <w:rFonts w:ascii="Times New Roman"/>
          <w:b w:val="false"/>
          <w:i w:val="false"/>
          <w:color w:val="000000"/>
          <w:sz w:val="28"/>
        </w:rPr>
        <w:t>
      б) мемлекеттік қызметті алу үшін өтініш жасаған (тіркелген, талон алған сәттен бастап және тағы басқа);</w:t>
      </w:r>
      <w:r>
        <w:br/>
      </w:r>
      <w:r>
        <w:rPr>
          <w:rFonts w:ascii="Times New Roman"/>
          <w:b w:val="false"/>
          <w:i w:val="false"/>
          <w:color w:val="000000"/>
          <w:sz w:val="28"/>
        </w:rPr>
        <w:t>
</w:t>
      </w:r>
      <w:r>
        <w:rPr>
          <w:rFonts w:ascii="Times New Roman"/>
          <w:b w:val="false"/>
          <w:i w:val="false"/>
          <w:color w:val="000000"/>
          <w:sz w:val="28"/>
        </w:rPr>
        <w:t>
      в) мемлекеттік қызметті алу үшін электрондық сұрау берген сәттен бастап мемлекеттік қызметтерді көрсету мерзімдері;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сол жерде көрсетілетін мемлекеттік қызметті алуға дейін күтудің рұқсат берілген ең көп уақыты (тіркеген, талон алған кезде, өтініш және электрондық сұраныс берген сәттен бастап және тағы басқа);</w:t>
      </w:r>
      <w:r>
        <w:br/>
      </w:r>
      <w:r>
        <w:rPr>
          <w:rFonts w:ascii="Times New Roman"/>
          <w:b w:val="false"/>
          <w:i w:val="false"/>
          <w:color w:val="000000"/>
          <w:sz w:val="28"/>
        </w:rPr>
        <w:t>
</w:t>
      </w:r>
      <w:r>
        <w:rPr>
          <w:rFonts w:ascii="Times New Roman"/>
          <w:b w:val="false"/>
          <w:i w:val="false"/>
          <w:color w:val="000000"/>
          <w:sz w:val="28"/>
        </w:rPr>
        <w:t>
      3) өтініш беруші өтініш берген күні сол жерде көрсетілетін мемлекеттік қызметті алушыға қызмет көрсетудің рұқсат берілген ең көп уақыты;</w:t>
      </w:r>
      <w:r>
        <w:br/>
      </w:r>
      <w:r>
        <w:rPr>
          <w:rFonts w:ascii="Times New Roman"/>
          <w:b w:val="false"/>
          <w:i w:val="false"/>
          <w:color w:val="000000"/>
          <w:sz w:val="28"/>
        </w:rPr>
        <w:t>
</w:t>
      </w:r>
      <w:r>
        <w:rPr>
          <w:rFonts w:ascii="Times New Roman"/>
          <w:b w:val="false"/>
          <w:i w:val="false"/>
          <w:color w:val="000000"/>
          <w:sz w:val="28"/>
        </w:rPr>
        <w:t>
      4) басқа мерзімдер.</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ақылы немесе тегін екендігін көрсету. Ақылы болған, сондай-ақ жедел қызмет көрсетілген жағдайда құнын, ақы төлеу тәсілін (қолма қол немесе қолма-қол емес), мемлекеттік қызметтің құнын (алымды, төлемді) төлеу кезінде толтыру талап етілетін құжаттың қажетті нысандарын (түбіртегін) көрсету.</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Жұмыс кестесін (жұмыс күндері, сағаттар, үзілістер, демалыс күндері) көрсету, қызметті алу үшін алдын ала жазылуға бола ма (шарттары мен талаптарын көрсету), жедел қызмет көрсетіле ме (шарттары мен талаптарын көрсету).</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өзгерту енгізілді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Қызмет көрсетілетін орынның жағдайларын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p>
    <w:bookmarkEnd w:id="3"/>
    <w:bookmarkStart w:name="z23" w:id="4"/>
    <w:p>
      <w:pPr>
        <w:spacing w:after="0"/>
        <w:ind w:left="0"/>
        <w:jc w:val="left"/>
      </w:pPr>
      <w:r>
        <w:rPr>
          <w:rFonts w:ascii="Times New Roman"/>
          <w:b/>
          <w:i w:val="false"/>
          <w:color w:val="000000"/>
        </w:rPr>
        <w:t xml:space="preserve"> 
2. Мемлекеттік қызмет көрсету тәртібі</w:t>
      </w:r>
    </w:p>
    <w:bookmarkEnd w:id="4"/>
    <w:bookmarkStart w:name="z24" w:id="5"/>
    <w:p>
      <w:pPr>
        <w:spacing w:after="0"/>
        <w:ind w:left="0"/>
        <w:jc w:val="both"/>
      </w:pPr>
      <w:r>
        <w:rPr>
          <w:rFonts w:ascii="Times New Roman"/>
          <w:b w:val="false"/>
          <w:i w:val="false"/>
          <w:color w:val="000000"/>
          <w:sz w:val="28"/>
        </w:rPr>
        <w:t>
      11. Қажетті құжаттар мен оларға қойылатын талаптардың түпкілікті тізбесін көрсету, соның ішінде мемлекеттік қызметті алу үшін жеңілдіктері бар тұлғалар үшін.</w:t>
      </w:r>
      <w:r>
        <w:br/>
      </w:r>
      <w:r>
        <w:rPr>
          <w:rFonts w:ascii="Times New Roman"/>
          <w:b w:val="false"/>
          <w:i w:val="false"/>
          <w:color w:val="000000"/>
          <w:sz w:val="28"/>
        </w:rPr>
        <w:t>
</w:t>
      </w:r>
      <w:r>
        <w:rPr>
          <w:rFonts w:ascii="Times New Roman"/>
          <w:b w:val="false"/>
          <w:i w:val="false"/>
          <w:color w:val="000000"/>
          <w:sz w:val="28"/>
        </w:rPr>
        <w:t>
      12. Интернет-ресурсқа сілтемені не мемлекеттік қызметті aлу үшін толтырылуы қажет бланкілер берілетін орынды (өтініш нысандары және тағы сол сияқты) көрсету.</w:t>
      </w:r>
      <w:r>
        <w:br/>
      </w:r>
      <w:r>
        <w:rPr>
          <w:rFonts w:ascii="Times New Roman"/>
          <w:b w:val="false"/>
          <w:i w:val="false"/>
          <w:color w:val="000000"/>
          <w:sz w:val="28"/>
        </w:rPr>
        <w:t>
</w:t>
      </w:r>
      <w:r>
        <w:rPr>
          <w:rFonts w:ascii="Times New Roman"/>
          <w:b w:val="false"/>
          <w:i w:val="false"/>
          <w:color w:val="000000"/>
          <w:sz w:val="28"/>
        </w:rPr>
        <w:t>
      13. Толтырылған бланкілері, нысандары, өтініштері және мемлекеттік қызметті алу үшін қажетті басқа да құжаттар тапсырылатын жауапты адамның интернет-ресурсына сілтемені не мекенжайын және кабинетінің нөмірін көрсету.</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Алынып тасталды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құжаттың атауын және нысанын көрсету.</w:t>
      </w:r>
      <w:r>
        <w:br/>
      </w:r>
      <w:r>
        <w:rPr>
          <w:rFonts w:ascii="Times New Roman"/>
          <w:b w:val="false"/>
          <w:i w:val="false"/>
          <w:color w:val="000000"/>
          <w:sz w:val="28"/>
        </w:rPr>
        <w:t>
</w:t>
      </w:r>
      <w:r>
        <w:rPr>
          <w:rFonts w:ascii="Times New Roman"/>
          <w:b w:val="false"/>
          <w:i w:val="false"/>
          <w:color w:val="000000"/>
          <w:sz w:val="28"/>
        </w:rPr>
        <w:t>
      16. Қызмет көрсету нәтижесін жеткізу тәсілін көрсету - электрондық пошта, интернет-ресурс арқылы, жеке келу, курьер және тағы басқа.</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тізбесін көрсету.</w:t>
      </w:r>
    </w:p>
    <w:bookmarkEnd w:id="5"/>
    <w:bookmarkStart w:name="z31" w:id="6"/>
    <w:p>
      <w:pPr>
        <w:spacing w:after="0"/>
        <w:ind w:left="0"/>
        <w:jc w:val="left"/>
      </w:pPr>
      <w:r>
        <w:rPr>
          <w:rFonts w:ascii="Times New Roman"/>
          <w:b/>
          <w:i w:val="false"/>
          <w:color w:val="000000"/>
        </w:rPr>
        <w:t xml:space="preserve"> 
3. Жұмыс қағидаттары</w:t>
      </w:r>
    </w:p>
    <w:bookmarkEnd w:id="6"/>
    <w:bookmarkStart w:name="z32" w:id="7"/>
    <w:p>
      <w:pPr>
        <w:spacing w:after="0"/>
        <w:ind w:left="0"/>
        <w:jc w:val="both"/>
      </w:pPr>
      <w:r>
        <w:rPr>
          <w:rFonts w:ascii="Times New Roman"/>
          <w:b w:val="false"/>
          <w:i w:val="false"/>
          <w:color w:val="000000"/>
          <w:sz w:val="28"/>
        </w:rPr>
        <w:t>
      18. Қызметтерді тұтынушыға қатысты мемлекеттік орган басшылыққа алатын жұмыс қағидаттарын санамалау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w:t>
      </w:r>
    </w:p>
    <w:bookmarkEnd w:id="7"/>
    <w:bookmarkStart w:name="z33" w:id="8"/>
    <w:p>
      <w:pPr>
        <w:spacing w:after="0"/>
        <w:ind w:left="0"/>
        <w:jc w:val="left"/>
      </w:pPr>
      <w:r>
        <w:rPr>
          <w:rFonts w:ascii="Times New Roman"/>
          <w:b/>
          <w:i w:val="false"/>
          <w:color w:val="000000"/>
        </w:rPr>
        <w:t xml:space="preserve"> 
4. Жұмыс нәтижелері</w:t>
      </w:r>
    </w:p>
    <w:bookmarkEnd w:id="8"/>
    <w:bookmarkStart w:name="z34" w:id="9"/>
    <w:p>
      <w:pPr>
        <w:spacing w:after="0"/>
        <w:ind w:left="0"/>
        <w:jc w:val="both"/>
      </w:pPr>
      <w:r>
        <w:rPr>
          <w:rFonts w:ascii="Times New Roman"/>
          <w:b w:val="false"/>
          <w:i w:val="false"/>
          <w:color w:val="000000"/>
          <w:sz w:val="28"/>
        </w:rPr>
        <w:t>
      19. Тұтынушыларға мемлекеттік қызмет көрсету нәтижелері осы Үлгі стандартқа 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тиімділік көрсеткіштерінің нысаналы мәні жыл сайын осы мемлекеттік қызметті әзірлеуге жауапты мемлекеттік органның тиісті бұйрығымен бекітіледі.</w:t>
      </w:r>
    </w:p>
    <w:bookmarkEnd w:id="9"/>
    <w:bookmarkStart w:name="z36" w:id="10"/>
    <w:p>
      <w:pPr>
        <w:spacing w:after="0"/>
        <w:ind w:left="0"/>
        <w:jc w:val="left"/>
      </w:pPr>
      <w:r>
        <w:rPr>
          <w:rFonts w:ascii="Times New Roman"/>
          <w:b/>
          <w:i w:val="false"/>
          <w:color w:val="000000"/>
        </w:rPr>
        <w:t xml:space="preserve"> 
5. Шағымдану тәртібі</w:t>
      </w:r>
    </w:p>
    <w:bookmarkEnd w:id="10"/>
    <w:bookmarkStart w:name="z37" w:id="11"/>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поштасының мекенжайын, шақыруларды өңдеу орталықтарының (саll-орталықтар) телефон нөмірлерін не лауазымды адам кабинетінің нөмірін көрсету.</w:t>
      </w:r>
      <w:r>
        <w:br/>
      </w:r>
      <w:r>
        <w:rPr>
          <w:rFonts w:ascii="Times New Roman"/>
          <w:b w:val="false"/>
          <w:i w:val="false"/>
          <w:color w:val="000000"/>
          <w:sz w:val="28"/>
        </w:rPr>
        <w:t>
</w:t>
      </w:r>
      <w:r>
        <w:rPr>
          <w:rFonts w:ascii="Times New Roman"/>
          <w:b w:val="false"/>
          <w:i w:val="false"/>
          <w:color w:val="000000"/>
          <w:sz w:val="28"/>
        </w:rPr>
        <w:t>
      22. Көрсетілген қызмет нәтижелерімен келіспеген жағдайда аппеляцияның жоғары тұрған инстанциясының, яғни осы мемлекеттік қызметті көрсетуді ұйымдастыруға жауапты мемлекеттік органның, мемлекеттік мекеменің немесе өзге де ұйымдардың атауын және мекенжайын, шағым жасалатын лауазымды адамның электрондық поштасының мекенжайын, жұмыс кестесін, байланыс жасайтын деректерін көрсету.</w:t>
      </w:r>
      <w:r>
        <w:br/>
      </w:r>
      <w:r>
        <w:rPr>
          <w:rFonts w:ascii="Times New Roman"/>
          <w:b w:val="false"/>
          <w:i w:val="false"/>
          <w:color w:val="000000"/>
          <w:sz w:val="28"/>
        </w:rPr>
        <w:t>
</w:t>
      </w:r>
      <w:r>
        <w:rPr>
          <w:rFonts w:ascii="Times New Roman"/>
          <w:b w:val="false"/>
          <w:i w:val="false"/>
          <w:color w:val="000000"/>
          <w:sz w:val="28"/>
        </w:rPr>
        <w:t>
      23. Дұрыс қызмет көрсетілмеген жағдайда шағым берілетін мемлекеттік қызметті тікелей көрсететін мемлекеттік органның, мемлекеттік мекеменің немесе өзге ұйымдардың атауын, электрондық поштасының мекенжайын, шағым жасалатын лауазымды адам кабинетінің нөмірін, жұмыс кестесін көрсету.</w:t>
      </w:r>
      <w:r>
        <w:br/>
      </w:r>
      <w:r>
        <w:rPr>
          <w:rFonts w:ascii="Times New Roman"/>
          <w:b w:val="false"/>
          <w:i w:val="false"/>
          <w:color w:val="000000"/>
          <w:sz w:val="28"/>
        </w:rPr>
        <w:t>
</w:t>
      </w:r>
      <w:r>
        <w:rPr>
          <w:rFonts w:ascii="Times New Roman"/>
          <w:b w:val="false"/>
          <w:i w:val="false"/>
          <w:color w:val="000000"/>
          <w:sz w:val="28"/>
        </w:rPr>
        <w:t>
      23-1. Көрсетілген мемлекеттік қызмет нәтижелерімен келіспеген жағдайда тұтынушы заңнамада белгіленген тәртіппен сотқа шағымдануға құқылы екенін көрсету.</w:t>
      </w:r>
      <w:r>
        <w:br/>
      </w:r>
      <w:r>
        <w:rPr>
          <w:rFonts w:ascii="Times New Roman"/>
          <w:b w:val="false"/>
          <w:i w:val="false"/>
          <w:color w:val="000000"/>
          <w:sz w:val="28"/>
        </w:rPr>
        <w:t>
      </w:t>
      </w:r>
      <w:r>
        <w:rPr>
          <w:rFonts w:ascii="Times New Roman"/>
          <w:b w:val="false"/>
          <w:i w:val="false"/>
          <w:color w:val="ff0000"/>
          <w:sz w:val="28"/>
        </w:rPr>
        <w:t xml:space="preserve">Ескерту. Стандарт 23-1-тармақпен толықтырылды - ҚР Үкіметінің  2010.11.05 </w:t>
      </w:r>
      <w:r>
        <w:rPr>
          <w:rFonts w:ascii="Times New Roman"/>
          <w:b w:val="false"/>
          <w:i w:val="false"/>
          <w:color w:val="000000"/>
          <w:sz w:val="28"/>
        </w:rPr>
        <w:t>N 1166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Шағым берген кезде қажет болатын ресми құжаттардың тізбесін көрсету (мысалы, ресми аппеляция немесе шағым үшін құжаттардың нысандары және басқалар).</w:t>
      </w:r>
      <w:r>
        <w:br/>
      </w:r>
      <w:r>
        <w:rPr>
          <w:rFonts w:ascii="Times New Roman"/>
          <w:b w:val="false"/>
          <w:i w:val="false"/>
          <w:color w:val="000000"/>
          <w:sz w:val="28"/>
        </w:rPr>
        <w:t>
</w:t>
      </w:r>
      <w:r>
        <w:rPr>
          <w:rFonts w:ascii="Times New Roman"/>
          <w:b w:val="false"/>
          <w:i w:val="false"/>
          <w:color w:val="000000"/>
          <w:sz w:val="28"/>
        </w:rPr>
        <w:t>
      25.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w:t>
      </w:r>
      <w:r>
        <w:rPr>
          <w:rFonts w:ascii="Times New Roman"/>
          <w:b w:val="false"/>
          <w:i w:val="false"/>
          <w:color w:val="000000"/>
          <w:sz w:val="28"/>
        </w:rPr>
        <w:t>
      26. Тұтынушы үшін басқа да пайдалы ақпарат (шақыруларды өңдеу орталықтарының телефондары, қосымша қызметтер туралы ақпарат және тағы басқа).</w:t>
      </w:r>
    </w:p>
    <w:bookmarkEnd w:id="11"/>
    <w:p>
      <w:pPr>
        <w:spacing w:after="0"/>
        <w:ind w:left="0"/>
        <w:jc w:val="both"/>
      </w:pPr>
      <w:r>
        <w:rPr>
          <w:rFonts w:ascii="Times New Roman"/>
          <w:b w:val="false"/>
          <w:i w:val="false"/>
          <w:color w:val="000000"/>
          <w:sz w:val="28"/>
        </w:rPr>
        <w:t xml:space="preserve">Мемлекеттік қызметтің </w:t>
      </w:r>
      <w:r>
        <w:br/>
      </w:r>
      <w:r>
        <w:rPr>
          <w:rFonts w:ascii="Times New Roman"/>
          <w:b w:val="false"/>
          <w:i w:val="false"/>
          <w:color w:val="000000"/>
          <w:sz w:val="28"/>
        </w:rPr>
        <w:t xml:space="preserve">
үлгі стандартына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2933"/>
        <w:gridCol w:w="2533"/>
        <w:gridCol w:w="2533"/>
      </w:tblGrid>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