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72ec" w14:textId="9d07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Эмиссиялар нормативтері белгіленетін ластаушы заттар мен қалдық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маусымдағы N 557 Қаулысы. Күші жойылды - Қазақстан Республикасы Үкіметінің 2015 жылғы 10 тамыздағы № 628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Энергетика министрінің 2015 жылғы 21 қаңтардағы № 26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тақырыбына өзгерту енгізілді - Қазақстан Республикасы Үкіметінің 2009.05.14 </w:t>
      </w:r>
      <w:r>
        <w:rPr>
          <w:rFonts w:ascii="Times New Roman"/>
          <w:b w:val="false"/>
          <w:i w:val="false"/>
          <w:color w:val="ff0000"/>
          <w:sz w:val="28"/>
        </w:rPr>
        <w:t xml:space="preserve">N 713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эмиссиялар нормативтері белгіленетін ластаушы заттар мен қалдық түрлерінің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Қазақстан Республикасы Үкіметінің 2009.05.14 </w:t>
      </w:r>
      <w:r>
        <w:rPr>
          <w:rFonts w:ascii="Times New Roman"/>
          <w:b w:val="false"/>
          <w:i w:val="false"/>
          <w:color w:val="000000"/>
          <w:sz w:val="28"/>
        </w:rPr>
        <w:t xml:space="preserve">N 713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557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Тізбенің тақырыбында және бүкіл мәтін бойынша "және қоршаған ортаға эмиссиялар үшін ақы алынатын" деген сөздер алынып тасталды - Қазақстан Республикасы Үкіметінің 2009.05.14 </w:t>
      </w:r>
      <w:r>
        <w:rPr>
          <w:rFonts w:ascii="Times New Roman"/>
          <w:b w:val="false"/>
          <w:i w:val="false"/>
          <w:color w:val="ff0000"/>
          <w:sz w:val="28"/>
        </w:rPr>
        <w:t xml:space="preserve">N 713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Эмиссиялар нормативтері белгіленетін ластаушы заттар мен қалдық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түрлерінің тізбесі  1. Эмиссиялар нормативтері белгіленетін ластаушы заттардың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Атмосфералық ауаны ластайтын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Күкірт диоксиді мен күкірттің басқа да қосылыстары.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Азот оксиді мен азоттың басқа да қосылыстары.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Оттегі тотығы.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Ұшпалы органикалық қосылыстар.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Металдар мен олардың қосылыстары.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Тотияйын мен оның қосылыстары.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Цианидтер.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Хлор және оның қосылыстары.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Фтор және оның қосылыстары.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Шекті көмірсутегілер.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Меркаптандар.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Күкіртті сутегі.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Қара көміртегі (күйе).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Шаң-тозаң, соның ішінде құрамында асбест бар (өлшемді бөлшектері, талшықтары).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Полихлорлы дибензодиоксиндер мен полихлорлы дибензофурандар.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Елді мекендердің атмосфералық ауасында шекті рұқсатты шоғырлануының (бұдан әрі - ШРШ) және әсер етудің бағдарлы қауіпсіз деңгейіне (бұдан әрі - ӘБҚД) Қазақстан Республикасының санитарлық-гигиеналық нормативтері белгіленген қауіптілігі 1 және 2-сыныптағы өзге де ластаушы заттар мен олардың қосылыстары.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Суды ластайтын заттар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Галогендердің органикалық қосылыстары және суда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қосылыстарды құрауы мүмкін заттар.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Фосфордың органикалық қосылыстары.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Қалайының органикалық қосылыстары.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Металдар мен олардың қосылыстары.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Көмірсутегілер мен олардың қосылыстары.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Цианидтер.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Тотияйын мен оның қосылыстары.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ШРШ немесе ӘБҚД белгіленген пестицидтер (улы химикаттар).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Өлшемді заттар мен суспензиялар.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Эфтрофизацияға әсер ететін заттар (нитраттар мен фосфаттар).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Оттегі теңгеріміне қолайсыз әсер ететін заттар.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Мәдени-тұрмыстық, шаруашылық-ауыз су және балық шаруашылығы су пайдалану су объектілеріндегі ШРШ және ӘБҚД Қазақстан Республикасының санитарлық-гигиеналық нормативтері белгіленген қауіптілігі 1 және 2-сыныптағы өзге де ластаушы заттар мен олардың қосылыстары.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Қалдықтар орналастыру нормативтері белгіленетін қалдықтар </w:t>
      </w:r>
      <w:r>
        <w:br/>
      </w:r>
      <w:r>
        <w:rPr>
          <w:rFonts w:ascii="Times New Roman"/>
          <w:b/>
          <w:i w:val="false"/>
          <w:color w:val="000000"/>
        </w:rPr>
        <w:t xml:space="preserve">
түрлерінің тізбесі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Коммуналдық қалдықтар.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Өнеркәсіптік қалдықтар.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Радиоактивті қалдықтар.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