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c4d6" w14:textId="578c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сыбайлас жемқорлыққа қарсы күрес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14 маусымдағы N 496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2007.07.07.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сыбайлас жемқорлыққа қарсы күрес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сыбайлас жемқорлыққа қарсы күрес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1999 жылғы 1 шілдедегі Қазақстан Республикасының Азаматтық кодексіне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2007 жылғы 15 мамырда "Егемен Қазақстан" және "Казахстанская правда" газеттерінде жарияланған "Қазақстан Республикасының кейбір заңнамалық актілеріне сақтандырудың міндетті түрлері бойынша өзгерістер мен толықтырулар енгізу туралы" 2007 жылғы 7 мамырдағы Қазақстан Республикасының Заңы):
</w:t>
      </w:r>
      <w:r>
        <w:br/>
      </w:r>
      <w:r>
        <w:rPr>
          <w:rFonts w:ascii="Times New Roman"/>
          <w:b w:val="false"/>
          <w:i w:val="false"/>
          <w:color w:val="000000"/>
          <w:sz w:val="28"/>
        </w:rPr>
        <w:t>
      509-бапта:
</w:t>
      </w:r>
      <w:r>
        <w:br/>
      </w:r>
      <w:r>
        <w:rPr>
          <w:rFonts w:ascii="Times New Roman"/>
          <w:b w:val="false"/>
          <w:i w:val="false"/>
          <w:color w:val="000000"/>
          <w:sz w:val="28"/>
        </w:rPr>
        <w:t>
      2) тармақшада "туыстарының" деген сөзден кейін "сыйға тартуға жол берілмейді" деген сөздермен толықтырылсын;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2. "Сыбайлас жемқорлыққа қарсы күрес туралы" 1998 жылғы 2 шілдедегі Қазақстан Республикасының Заңына (Қазақстан Республикасы Парламентінің Жаршысы, 1998 ж., N 15, 209-құжат; 1999 ж., N 21, 744-құжат; 2000 ж., N 5, 116-құжат; 2001 ж., N 13-14, 172-құжат; N 17-18, 241-құжат; 2002 ж., N 17, 155-құжат; 2003 ж., N 18, 142-құжат; 2004 ж., N 10, 56-құжат):
</w:t>
      </w:r>
      <w:r>
        <w:br/>
      </w:r>
      <w:r>
        <w:rPr>
          <w:rFonts w:ascii="Times New Roman"/>
          <w:b w:val="false"/>
          <w:i w:val="false"/>
          <w:color w:val="000000"/>
          <w:sz w:val="28"/>
        </w:rPr>
        <w:t>
      1) 3-бап мынадай мазмұндағы ескертпемен толықтырылсын:
</w:t>
      </w:r>
      <w:r>
        <w:br/>
      </w:r>
      <w:r>
        <w:rPr>
          <w:rFonts w:ascii="Times New Roman"/>
          <w:b w:val="false"/>
          <w:i w:val="false"/>
          <w:color w:val="000000"/>
          <w:sz w:val="28"/>
        </w:rPr>
        <w:t>
      "Ескертпе.
</w:t>
      </w:r>
      <w:r>
        <w:br/>
      </w:r>
      <w:r>
        <w:rPr>
          <w:rFonts w:ascii="Times New Roman"/>
          <w:b w:val="false"/>
          <w:i w:val="false"/>
          <w:color w:val="000000"/>
          <w:sz w:val="28"/>
        </w:rPr>
        <w:t>
      1. Осы Заңда мемлекеттік ұйымдарда және жарғылық капиталында мемлекеттің үлесі кемінде отыз бес процент болатын ұйымдарда басқару міндеттерін атқаратын адамдар болып көрсетілген ұйымдарда тұрақты, уақытша немесе арнаулы өкілеттік бойынша ұйымдастырушылық- билік етушілік немесе әкімшілік-шаруашылық міндеттерін атқаратын тұлғалар танылады.
</w:t>
      </w:r>
      <w:r>
        <w:br/>
      </w:r>
      <w:r>
        <w:rPr>
          <w:rFonts w:ascii="Times New Roman"/>
          <w:b w:val="false"/>
          <w:i w:val="false"/>
          <w:color w:val="000000"/>
          <w:sz w:val="28"/>
        </w:rPr>
        <w:t>
      2. Ұйымдастырушылық-билік етушілік міндеттер деп тұлғалардың
</w:t>
      </w:r>
      <w:r>
        <w:br/>
      </w:r>
      <w:r>
        <w:rPr>
          <w:rFonts w:ascii="Times New Roman"/>
          <w:b w:val="false"/>
          <w:i w:val="false"/>
          <w:color w:val="000000"/>
          <w:sz w:val="28"/>
        </w:rPr>
        <w:t>
заңнамада және ұйымның атқарушы органының құрылтай құжаттарында
</w:t>
      </w:r>
      <w:r>
        <w:br/>
      </w:r>
      <w:r>
        <w:rPr>
          <w:rFonts w:ascii="Times New Roman"/>
          <w:b w:val="false"/>
          <w:i w:val="false"/>
          <w:color w:val="000000"/>
          <w:sz w:val="28"/>
        </w:rPr>
        <w:t>
көзделген өкілеттіктерді жүзеге асыру жөніндегі қызметі түсініледі. Бұл міндеттерге ұжымға жалпы басшылық ету, кадрларды орналастыру және іріктеу, бағынышты адамдардың жұмысын ұйымдастыру және бақылау
</w:t>
      </w:r>
      <w:r>
        <w:br/>
      </w:r>
      <w:r>
        <w:rPr>
          <w:rFonts w:ascii="Times New Roman"/>
          <w:b w:val="false"/>
          <w:i w:val="false"/>
          <w:color w:val="000000"/>
          <w:sz w:val="28"/>
        </w:rPr>
        <w:t>
көтермелеу және тәртіптік жазалар қолдану шараларын қолдану арқылы еңбек тәртібін сақтау жатады.
</w:t>
      </w:r>
      <w:r>
        <w:br/>
      </w:r>
      <w:r>
        <w:rPr>
          <w:rFonts w:ascii="Times New Roman"/>
          <w:b w:val="false"/>
          <w:i w:val="false"/>
          <w:color w:val="000000"/>
          <w:sz w:val="28"/>
        </w:rPr>
        <w:t>
      3. Әкімшілік-шаруашылық міндеттер деп оларға толық материалдық
</w:t>
      </w:r>
      <w:r>
        <w:br/>
      </w:r>
      <w:r>
        <w:rPr>
          <w:rFonts w:ascii="Times New Roman"/>
          <w:b w:val="false"/>
          <w:i w:val="false"/>
          <w:color w:val="000000"/>
          <w:sz w:val="28"/>
        </w:rPr>
        <w:t>
жауаптылық жүктелген тұлғалардың берілген өкілеттіктердің шегінде, мүлікті, соның ішінде ұйымның теңгеріміндегі және банктік шоттарындағы ақшаны басқару және оларға билік ету жөніндегі қызметті жүзеге асыру түсініледі.";
</w:t>
      </w:r>
      <w:r>
        <w:br/>
      </w:r>
      <w:r>
        <w:rPr>
          <w:rFonts w:ascii="Times New Roman"/>
          <w:b w:val="false"/>
          <w:i w:val="false"/>
          <w:color w:val="000000"/>
          <w:sz w:val="28"/>
        </w:rPr>
        <w:t>
      2) 10-баптың 3-тармағы мынадай мазмұндағы екінші сөйлеммен
</w:t>
      </w:r>
      <w:r>
        <w:br/>
      </w:r>
      <w:r>
        <w:rPr>
          <w:rFonts w:ascii="Times New Roman"/>
          <w:b w:val="false"/>
          <w:i w:val="false"/>
          <w:color w:val="000000"/>
          <w:sz w:val="28"/>
        </w:rPr>
        <w:t>
толықтырылсын:
</w:t>
      </w:r>
      <w:r>
        <w:br/>
      </w:r>
      <w:r>
        <w:rPr>
          <w:rFonts w:ascii="Times New Roman"/>
          <w:b w:val="false"/>
          <w:i w:val="false"/>
          <w:color w:val="000000"/>
          <w:sz w:val="28"/>
        </w:rPr>
        <w:t>
      "Мүлікті сенімді басқаруға арналған шарт нотариалды куәландырылуға тиіс.";
</w:t>
      </w:r>
      <w:r>
        <w:br/>
      </w:r>
      <w:r>
        <w:rPr>
          <w:rFonts w:ascii="Times New Roman"/>
          <w:b w:val="false"/>
          <w:i w:val="false"/>
          <w:color w:val="000000"/>
          <w:sz w:val="28"/>
        </w:rPr>
        <w:t>
      3) 12-баптың 1-тармағының 11) тармақшасында "ізеттілік пен
</w:t>
      </w:r>
      <w:r>
        <w:br/>
      </w:r>
      <w:r>
        <w:rPr>
          <w:rFonts w:ascii="Times New Roman"/>
          <w:b w:val="false"/>
          <w:i w:val="false"/>
          <w:color w:val="000000"/>
          <w:sz w:val="28"/>
        </w:rPr>
        <w:t>
қонақжайлылықтың жалпы қабылданған нормаларына сәйкес, сондай-ақ
</w:t>
      </w:r>
      <w:r>
        <w:br/>
      </w:r>
      <w:r>
        <w:rPr>
          <w:rFonts w:ascii="Times New Roman"/>
          <w:b w:val="false"/>
          <w:i w:val="false"/>
          <w:color w:val="000000"/>
          <w:sz w:val="28"/>
        </w:rPr>
        <w:t>
хаттамалық және өзге де ресми шаралар өткізу кезіндегі мезіреттік ілтипат көрсету белгілері мен мезіреттік кәдесыйларды қоспағанда, жоғары тұрған ресми адамдарға" деген сөздер "жоғары тұрған ресми адамдардың лауазымдық өкілеттіктерін пайдалана отырып мүліктік пайда, игіліктер не артықшылықтар алу үшін осы адамдарға" деген сөздермен ауыстырылсын;
</w:t>
      </w:r>
      <w:r>
        <w:br/>
      </w:r>
      <w:r>
        <w:rPr>
          <w:rFonts w:ascii="Times New Roman"/>
          <w:b w:val="false"/>
          <w:i w:val="false"/>
          <w:color w:val="000000"/>
          <w:sz w:val="28"/>
        </w:rPr>
        <w:t>
      4) 13-баптың 1-тармағы 2) тармақшасының бірінші абзацында "ізеттілік пен қонақжайлылықтың жалпы қабылданған нормаларына сәйкес немесе хаттамалық және өзге де ресми шаралар өткізу кезіндегі мезіреттік ілтипат көрсету белгілері мен мезіреттік кәдесыйларды қоспағанда," деген сөздер "жалпы қамқоршылығы немесе қызметі бойынша жол бергені үшін" деген сөздермен ауыстырылсын.
</w:t>
      </w:r>
      <w:r>
        <w:br/>
      </w:r>
      <w:r>
        <w:rPr>
          <w:rFonts w:ascii="Times New Roman"/>
          <w:b w:val="false"/>
          <w:i w:val="false"/>
          <w:color w:val="000000"/>
          <w:sz w:val="28"/>
        </w:rPr>
        <w:t>
      3. "Мемлекеттік қызмет туралы" 1999 жылы 23 шілдедегі Қазақстан Республикасының Заңына (Қазақстан Республикасы Парламентінің Жаршысы, 1999 ж., N 21, 773-құжат; 2001 ж., N 13-14, 170-құжат; 2003 ж. N 4, 24-құжат; N 18, 142-құжат; 2005 ж., N 14, 61-құжат):
</w:t>
      </w:r>
      <w:r>
        <w:br/>
      </w:r>
      <w:r>
        <w:rPr>
          <w:rFonts w:ascii="Times New Roman"/>
          <w:b w:val="false"/>
          <w:i w:val="false"/>
          <w:color w:val="000000"/>
          <w:sz w:val="28"/>
        </w:rPr>
        <w:t>
      10-баптың 2-тармағының бірінші бөлігі мынадай мазмұндағы екінші сөйлеммен толықтырылсын:
</w:t>
      </w:r>
      <w:r>
        <w:br/>
      </w:r>
      <w:r>
        <w:rPr>
          <w:rFonts w:ascii="Times New Roman"/>
          <w:b w:val="false"/>
          <w:i w:val="false"/>
          <w:color w:val="000000"/>
          <w:sz w:val="28"/>
        </w:rPr>
        <w:t>
      "Мүлікті сенімді басқаруға арналған шарт нотариалды куәландырылуға тиіс.";
</w:t>
      </w:r>
      <w:r>
        <w:br/>
      </w:r>
      <w:r>
        <w:rPr>
          <w:rFonts w:ascii="Times New Roman"/>
          <w:b w:val="false"/>
          <w:i w:val="false"/>
          <w:color w:val="000000"/>
          <w:sz w:val="28"/>
        </w:rPr>
        <w:t>
      2-бап. Осы Заң ресми жарияланған күнінен бастап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