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2c0f" w14:textId="5bb2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Еңбекші-мигранттар - Қырғыз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Қырғыз Республикасы азаматтарының еңбек қызметі мен құқықтарын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13 маусымдағы N 494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2006 жылғы 4 шілдеде Астана қаласында жасалған Қазақстан Республикасының Үкіметі мен Қырғыз Республикасының Үкіметі арасындағы Еңбекші-мигранттар - Қырғыз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Қырғыз Республикасы азаматтарының еңбек қызметі мен құқықтарын қорғау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Қырғыз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Еңбекші-мигранттар - Қырғыз Республикасының аумағында уақытша жұмыс істейтін Қазақстан Республикасы азаматтарының еңбек қызметі мен құқықтарын қорғау туралы, еңбекші-мигранттар - Қазақстан Республикасының аумағында уақытша жұмыс істейтін Қырғыз Республикасы азаматтарының еңбек қызметі мен құқықтарын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w:t>
      </w:r>
      <w:r>
        <w:br/>
      </w:r>
      <w:r>
        <w:rPr>
          <w:rFonts w:ascii="Times New Roman"/>
          <w:b w:val="false"/>
          <w:i w:val="false"/>
          <w:color w:val="000000"/>
          <w:sz w:val="28"/>
        </w:rPr>
        <w:t>
      Біріккен Ұлттар Ұйымының адам құқықтары саласындағы негіз қалаушы құжаттарының және Халықаралық еңбек ұйымы шеңберінде әзірленген қағидаттардың жолын ұстана отырып;
</w:t>
      </w:r>
      <w:r>
        <w:br/>
      </w:r>
      <w:r>
        <w:rPr>
          <w:rFonts w:ascii="Times New Roman"/>
          <w:b w:val="false"/>
          <w:i w:val="false"/>
          <w:color w:val="000000"/>
          <w:sz w:val="28"/>
        </w:rPr>
        <w:t>
      1997 жылғы 8 сәуірде Алматы қаласында қол қойылған Қазақстан Республикасы мен Қырғыз Республикасы арасындағы Мәңгі достық туралы шарттың қағидаттарын басшылыққа ала отырып;
</w:t>
      </w:r>
      <w:r>
        <w:br/>
      </w:r>
      <w:r>
        <w:rPr>
          <w:rFonts w:ascii="Times New Roman"/>
          <w:b w:val="false"/>
          <w:i w:val="false"/>
          <w:color w:val="000000"/>
          <w:sz w:val="28"/>
        </w:rPr>
        <w:t>
      1994 жылғы 15 сәуірде Мәскеу қаласында қол қойылған Еңбек көші-қоны саласындағы ынтымақтастық және еңбекші-мигранттарды әлеуметтік қорғау туралы келісімнің ережелерін негізге ала отырып;
</w:t>
      </w:r>
      <w:r>
        <w:br/>
      </w:r>
      <w:r>
        <w:rPr>
          <w:rFonts w:ascii="Times New Roman"/>
          <w:b w:val="false"/>
          <w:i w:val="false"/>
          <w:color w:val="000000"/>
          <w:sz w:val="28"/>
        </w:rPr>
        <w:t>
      екі мемлекеттің аумағында уақытша жұмыс істейтін Қазақстан Республикасы азаматтарының және Қырғыз Республикасы азаматтарының еңбек қызметі мен оларды әлеуметтік қорғау саласындағы екі жақты ынтымақтастықтың құқықтық негізін дамыту мақсатында;
</w:t>
      </w:r>
      <w:r>
        <w:br/>
      </w:r>
      <w:r>
        <w:rPr>
          <w:rFonts w:ascii="Times New Roman"/>
          <w:b w:val="false"/>
          <w:i w:val="false"/>
          <w:color w:val="000000"/>
          <w:sz w:val="28"/>
        </w:rPr>
        <w:t>
      Тараптар азаматтарының құқықтары мен заңды мүдделерін қорғауды қамтамасыз етуді басымды міндет деп есептей отырып;
</w:t>
      </w:r>
      <w:r>
        <w:br/>
      </w:r>
      <w:r>
        <w:rPr>
          <w:rFonts w:ascii="Times New Roman"/>
          <w:b w:val="false"/>
          <w:i w:val="false"/>
          <w:color w:val="000000"/>
          <w:sz w:val="28"/>
        </w:rPr>
        <w:t>
      заңды еңбек көші-қоны процестерін дамытуға жәрдемдесуге ұмтыла отырып;
</w:t>
      </w:r>
      <w:r>
        <w:br/>
      </w:r>
      <w:r>
        <w:rPr>
          <w:rFonts w:ascii="Times New Roman"/>
          <w:b w:val="false"/>
          <w:i w:val="false"/>
          <w:color w:val="000000"/>
          <w:sz w:val="28"/>
        </w:rPr>
        <w:t>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төменде көрсетілген терминдер мынаны білдіреді:
</w:t>
      </w:r>
      <w:r>
        <w:br/>
      </w:r>
      <w:r>
        <w:rPr>
          <w:rFonts w:ascii="Times New Roman"/>
          <w:b w:val="false"/>
          <w:i w:val="false"/>
          <w:color w:val="000000"/>
          <w:sz w:val="28"/>
        </w:rPr>
        <w:t>
      "еңбекші-мигрант" - кету Тарабының аумағында тұрақты тұратын, жұмысқа орналастыру Тарабы мемлекетінің аумағында уақытша ақылы еңбек қызметімен заңды негізде айналысатын адам;
</w:t>
      </w:r>
      <w:r>
        <w:br/>
      </w:r>
      <w:r>
        <w:rPr>
          <w:rFonts w:ascii="Times New Roman"/>
          <w:b w:val="false"/>
          <w:i w:val="false"/>
          <w:color w:val="000000"/>
          <w:sz w:val="28"/>
        </w:rPr>
        <w:t>
      "кету Тарабы" - еңбекші-мигранттар аумағында тұрақты тұратын және уақытша ақылы еңбек қызметімен айналысу үшін жұмысқа орналастыру Тарабына қоныс аударатын мемлекет;
</w:t>
      </w:r>
      <w:r>
        <w:br/>
      </w:r>
      <w:r>
        <w:rPr>
          <w:rFonts w:ascii="Times New Roman"/>
          <w:b w:val="false"/>
          <w:i w:val="false"/>
          <w:color w:val="000000"/>
          <w:sz w:val="28"/>
        </w:rPr>
        <w:t>
      "жұмысқа орналастыру Тарабы" - аумағында кету Тарабынан келген еңбекші-мигранттар уақытша ақылы еңбек қызметін жүзеге асыратын мемлекет;
</w:t>
      </w:r>
      <w:r>
        <w:br/>
      </w:r>
      <w:r>
        <w:rPr>
          <w:rFonts w:ascii="Times New Roman"/>
          <w:b w:val="false"/>
          <w:i w:val="false"/>
          <w:color w:val="000000"/>
          <w:sz w:val="28"/>
        </w:rPr>
        <w:t>
      "жұмыс беруші(жалдаушы)" - еңбекші-мигрант еңбек қатынастарында болатын жұмысқа орналастыру Тарабының заңды немесе жеке тұлғасы;
</w:t>
      </w:r>
      <w:r>
        <w:br/>
      </w:r>
      <w:r>
        <w:rPr>
          <w:rFonts w:ascii="Times New Roman"/>
          <w:b w:val="false"/>
          <w:i w:val="false"/>
          <w:color w:val="000000"/>
          <w:sz w:val="28"/>
        </w:rPr>
        <w:t>
      "жеке жұмыспен қамту агенттігі" - мемлекеттер азаматтарын жұмысқа орналастыруға жәрдемдесетін, Тараптар мемлекетінің заңнамасында белгіленген тәртіппен тіркелген заңды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қолданылуы еңбекші-мигранттарға таралады.
</w:t>
      </w:r>
      <w:r>
        <w:br/>
      </w:r>
      <w:r>
        <w:rPr>
          <w:rFonts w:ascii="Times New Roman"/>
          <w:b w:val="false"/>
          <w:i w:val="false"/>
          <w:color w:val="000000"/>
          <w:sz w:val="28"/>
        </w:rPr>
        <w:t>
      Осы Келісім мыналарға:
</w:t>
      </w:r>
      <w:r>
        <w:br/>
      </w:r>
      <w:r>
        <w:rPr>
          <w:rFonts w:ascii="Times New Roman"/>
          <w:b w:val="false"/>
          <w:i w:val="false"/>
          <w:color w:val="000000"/>
          <w:sz w:val="28"/>
        </w:rPr>
        <w:t>
      босқындарға және мәжбүрлі қоныс аударушыларға;
</w:t>
      </w:r>
      <w:r>
        <w:br/>
      </w:r>
      <w:r>
        <w:rPr>
          <w:rFonts w:ascii="Times New Roman"/>
          <w:b w:val="false"/>
          <w:i w:val="false"/>
          <w:color w:val="000000"/>
          <w:sz w:val="28"/>
        </w:rPr>
        <w:t>
      жеке кәсіпкерлік қызметпен айналысатын адамдарға, артистерге және спортшыларға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құқықтары саласындағы халықаралық нормаларға сәйкес Тараптар еңбекші-мигранттарды құрметтеуге және олардың құқықтарының қорғалуын қамтамасыз етуге, жыныс, жас, нәсіл, тіл, этникалық және әлеуметтік ата-тегінің, азаматтық, отбасылық және мүліктік жағдайының белгісі бойынша, сондай-ақ кез келген басқа да белгі бойынша кемсітудің кез келген нысандарына Тараптар мемлекетінің заңдарына сәйкес жол бермеуге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 кезінде:
</w:t>
      </w:r>
      <w:r>
        <w:br/>
      </w:r>
      <w:r>
        <w:rPr>
          <w:rFonts w:ascii="Times New Roman"/>
          <w:b w:val="false"/>
          <w:i w:val="false"/>
          <w:color w:val="000000"/>
          <w:sz w:val="28"/>
        </w:rPr>
        <w:t>
      Қазақстан Республикасынан - Еңбек және халықты әлеуметтік қорғау министрлігі;
</w:t>
      </w:r>
      <w:r>
        <w:br/>
      </w:r>
      <w:r>
        <w:rPr>
          <w:rFonts w:ascii="Times New Roman"/>
          <w:b w:val="false"/>
          <w:i w:val="false"/>
          <w:color w:val="000000"/>
          <w:sz w:val="28"/>
        </w:rPr>
        <w:t>
      Қырғыз Республикасынан - Қырғыз Республикасының Мемлекеттік көші-қон және жұмыспен қамту комитеті Тараптарды білдіретін уәкілетті органдар болып табылады.
</w:t>
      </w:r>
      <w:r>
        <w:br/>
      </w:r>
      <w:r>
        <w:rPr>
          <w:rFonts w:ascii="Times New Roman"/>
          <w:b w:val="false"/>
          <w:i w:val="false"/>
          <w:color w:val="000000"/>
          <w:sz w:val="28"/>
        </w:rPr>
        <w:t>
      Уәкілетті органдар осы Келісімге байланысты мәселелерді шешу үшін Тараптардың басқа құзыретті органдарын тартуға құқылы.
</w:t>
      </w:r>
      <w:r>
        <w:br/>
      </w:r>
      <w:r>
        <w:rPr>
          <w:rFonts w:ascii="Times New Roman"/>
          <w:b w:val="false"/>
          <w:i w:val="false"/>
          <w:color w:val="000000"/>
          <w:sz w:val="28"/>
        </w:rPr>
        <w:t>
      Қырғыз Республикасының Үкіметі осы Келісім нормаларының орындалуын қамтамасыз ету мақсатында қажет болған жағдайда Қазақстан Республикасындағы Қырғыз Республикасы Елшілігінің жанынан уәкілетті органның өкілдігін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Еңбекші-мигранттардың жұмысқа орналастыру Тарабының аумағына кіруі, олардың еңбек қызметі, тұруы және кетуі жұмысқа орналастыру Тарабының заңнамасына сәйкес жүзеге асырылады.
</w:t>
      </w:r>
      <w:r>
        <w:br/>
      </w:r>
      <w:r>
        <w:rPr>
          <w:rFonts w:ascii="Times New Roman"/>
          <w:b w:val="false"/>
          <w:i w:val="false"/>
          <w:color w:val="000000"/>
          <w:sz w:val="28"/>
        </w:rPr>
        <w:t>
      Еңбекші-мигрант жұмысқа орналастыру Тарабының заңнамасын бұзған жағдайда Тараптар еңбек қатынастарын мерзімінен бұрын тоқтатуды және оның кету Тарабына қайтуын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Еңбекші-мигранттың еңбек қызметі жұмысқа орналастыру Тарабының заңнамасына сәйкес жұмыс берушімен бір немесе одан да көп тілде жасалған жеке еңбек шартының (келісім-шарты) негізінде жүзеге асырылады.
</w:t>
      </w:r>
      <w:r>
        <w:br/>
      </w:r>
      <w:r>
        <w:rPr>
          <w:rFonts w:ascii="Times New Roman"/>
          <w:b w:val="false"/>
          <w:i w:val="false"/>
          <w:color w:val="000000"/>
          <w:sz w:val="28"/>
        </w:rPr>
        <w:t>
      Жеке еңбек шарты (келісім-шарты) жұмысы беруші мен еңбекші-мигранттың міндеттері туралы деректерді, жұмыс беруші мен еңбекші-мигрант, соңғысы жұмысқа орналасып жатқан кәсібі/мамандығы туралы негізгі деректерді, жұмыстардың сипаты, біліктілігін арттыру, еңбек жағдайлары мен жалақы, негізгі жұмыс уақытының және демалыс уақытының ұзақтығы, тұру жағдайлары туралы, көлік шығыстарын өтеудің тәртібі туралы, медициналық қызмет көрсету және өндірістегі жазатайым оқиғалардан сақтандыру, еңбек дауларын шешу, жеке еңбек шартын (келісім-шартын) қолдану мерзімі және оны тоқтату жағдайлары туралы ақпаратты қамтуға тиіс.
</w:t>
      </w:r>
      <w:r>
        <w:br/>
      </w:r>
      <w:r>
        <w:rPr>
          <w:rFonts w:ascii="Times New Roman"/>
          <w:b w:val="false"/>
          <w:i w:val="false"/>
          <w:color w:val="000000"/>
          <w:sz w:val="28"/>
        </w:rPr>
        <w:t>
      Жұмысқа орналастыру мемлекетінің аумағында еңбек қызметін жүзеге асыру үшін тартылатын еңбекші-мигранттардың жасы 18-ден төмен болмауға тиіс.
</w:t>
      </w:r>
      <w:r>
        <w:br/>
      </w:r>
      <w:r>
        <w:rPr>
          <w:rFonts w:ascii="Times New Roman"/>
          <w:b w:val="false"/>
          <w:i w:val="false"/>
          <w:color w:val="000000"/>
          <w:sz w:val="28"/>
        </w:rPr>
        <w:t>
      Еңбекші-мигранттың талабы бойынша еңбек қатынастары тоқтатылған кезде жұмыс беруші оған жұмыс ұзақтығы және ай сайынғы жалақысы туралы мөрмен расталған анықтама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Еңбекші-мигранттарға еңбек қызметін жүзеге асыру үшін қолайлы және өзара лайықты жағдай жасау мақсатында Тараптар:
</w:t>
      </w:r>
      <w:r>
        <w:br/>
      </w:r>
      <w:r>
        <w:rPr>
          <w:rFonts w:ascii="Times New Roman"/>
          <w:b w:val="false"/>
          <w:i w:val="false"/>
          <w:color w:val="000000"/>
          <w:sz w:val="28"/>
        </w:rPr>
        <w:t>
      өз мемлекетінің еңбек көші-қоны саласындағы ұлттық заңнамасы және Тараптардың еңбек нарығының жұмыс күшіне қажеттіліктері туралы бір-бірін хабардар етеді;
</w:t>
      </w:r>
      <w:r>
        <w:br/>
      </w:r>
      <w:r>
        <w:rPr>
          <w:rFonts w:ascii="Times New Roman"/>
          <w:b w:val="false"/>
          <w:i w:val="false"/>
          <w:color w:val="000000"/>
          <w:sz w:val="28"/>
        </w:rPr>
        <w:t>
      жұмыс күшін тартумен және шетелге шығарумен байланысты қызметке лицензиясы (рұқсаты) бар жеке жұмыспен қамту агенттіктерінің тізімдерімен алмасады;
</w:t>
      </w:r>
      <w:r>
        <w:br/>
      </w:r>
      <w:r>
        <w:rPr>
          <w:rFonts w:ascii="Times New Roman"/>
          <w:b w:val="false"/>
          <w:i w:val="false"/>
          <w:color w:val="000000"/>
          <w:sz w:val="28"/>
        </w:rPr>
        <w:t>
      Тараптардың құзыретті органдарының тиісті лицензиялары (рұқсаттары) жоқ делдалдардың еңбекші-мигранттарды жұмысқа орналастыруын болдырмау мақсатында қажетті шараларды қабылдайды;
</w:t>
      </w:r>
      <w:r>
        <w:br/>
      </w:r>
      <w:r>
        <w:rPr>
          <w:rFonts w:ascii="Times New Roman"/>
          <w:b w:val="false"/>
          <w:i w:val="false"/>
          <w:color w:val="000000"/>
          <w:sz w:val="28"/>
        </w:rPr>
        <w:t>
      Тараптар өңірлеріне тиісті өкілдіктерді бере отырып, еңбек көші-қоны саласында өңірлік ынтымақтастықты дамытуға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жеке жұмыспен қамту агенттіктерін жұмыс беруші мәлімдеген біліктілік талаптарын ескере отырып, еңбекші-мигранттарды іріктеуге және кету Тарабынан жұмысқа орналастыру Тарабына жұмысқа орналастыруға тарту арқылы заңды еңбек көші-қонын қамтамасыз ететін тетік жасауға ықпал етеді.
</w:t>
      </w:r>
      <w:r>
        <w:br/>
      </w:r>
      <w:r>
        <w:rPr>
          <w:rFonts w:ascii="Times New Roman"/>
          <w:b w:val="false"/>
          <w:i w:val="false"/>
          <w:color w:val="000000"/>
          <w:sz w:val="28"/>
        </w:rPr>
        <w:t>
      Жеке жұмыспен қамту агенттіктері жұмыс орындарын құрған және жұмыспен қамту бағдарламаларын іске асырған кезде мемлекеттік органдармен, жұмыс берушілермен жұмысқа орналастыру мәселелері жөнінде бірлесіп әрекет етеді.
</w:t>
      </w:r>
      <w:r>
        <w:br/>
      </w:r>
      <w:r>
        <w:rPr>
          <w:rFonts w:ascii="Times New Roman"/>
          <w:b w:val="false"/>
          <w:i w:val="false"/>
          <w:color w:val="000000"/>
          <w:sz w:val="28"/>
        </w:rPr>
        <w:t>
      Жеке жұмыспен қамту агенттіктерінің қызметін бақылауды Тараптардың уәкілетті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жұмысқа орналастыру Тарабының заңнамасына сәйкес әлеуметтік сақтандыруды пайдаланады.
</w:t>
      </w:r>
      <w:r>
        <w:br/>
      </w:r>
      <w:r>
        <w:rPr>
          <w:rFonts w:ascii="Times New Roman"/>
          <w:b w:val="false"/>
          <w:i w:val="false"/>
          <w:color w:val="000000"/>
          <w:sz w:val="28"/>
        </w:rPr>
        <w:t>
      Егер еңбек шартында (келісім-шартында) көзделген болса, еңбекші-мигранттарға медициналық қызмет көрсету жұмыс берушінің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дипломдарды, білім туралы куәліктерді, атақ, разряд, біліктілік беру туралы тиісті құжаттар мен еңбек қызметін жүзеге асыру үшін қажетті басқа да құжаттарды және олардың кету Тарабының аумағында белгіленген тәртіппен куәландырылған жұмысқа орналастыру Тарабының мемлекеттік тіліне немесе орыс тіліне аудармасын заңдастырусыз мойындайды.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негізінде еңбек қызметін жүзеге асыратын еңбекші-мигранттар жұмысқа орналастыру Тарабының ішкі валюталық нарығында шетелдік валюта сатып алуға, сондай-ақ тапқан қаражатын шетелдік валютамен тұрақты тұратын мемлекетіне жұмысқа орналастыру Тарабының заңнамасына сәйкес аударуға және әкетуге құқылы.
</w:t>
      </w:r>
      <w:r>
        <w:br/>
      </w:r>
      <w:r>
        <w:rPr>
          <w:rFonts w:ascii="Times New Roman"/>
          <w:b w:val="false"/>
          <w:i w:val="false"/>
          <w:color w:val="000000"/>
          <w:sz w:val="28"/>
        </w:rPr>
        <w:t>
      Жұмыскерлердің табысына салық салу жұмысқа орналастыру Тарабының заңнамасында белгіленген тәртіппен және мөлшерде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Еңбекші-мигранттың жұмысқа орналастыру Тарабының аумағына қажет жабдықтар мен техникалық қондырғыларды әкелуі және оларды кету Тарабының аумағына әкетуі, сондай-ақ еңбекші-мигранттың жұмысқа орналастыру Тарабының аумағында сатып алған тауарларды әкетуі Тараптар мемлекеттерінің ұлттық заңнамаларына сәйкес жүзеге асырылуға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 жұмысқа орналастыру Тарабының азаматтарымен бірдей:
</w:t>
      </w:r>
      <w:r>
        <w:br/>
      </w:r>
      <w:r>
        <w:rPr>
          <w:rFonts w:ascii="Times New Roman"/>
          <w:b w:val="false"/>
          <w:i w:val="false"/>
          <w:color w:val="000000"/>
          <w:sz w:val="28"/>
        </w:rPr>
        <w:t>
      еңбек қауіпсіздігіне және еңбекті қорғауға;
</w:t>
      </w:r>
      <w:r>
        <w:br/>
      </w:r>
      <w:r>
        <w:rPr>
          <w:rFonts w:ascii="Times New Roman"/>
          <w:b w:val="false"/>
          <w:i w:val="false"/>
          <w:color w:val="000000"/>
          <w:sz w:val="28"/>
        </w:rPr>
        <w:t>
      шұғыл медициналық жәрдемге;
</w:t>
      </w:r>
      <w:r>
        <w:br/>
      </w:r>
      <w:r>
        <w:rPr>
          <w:rFonts w:ascii="Times New Roman"/>
          <w:b w:val="false"/>
          <w:i w:val="false"/>
          <w:color w:val="000000"/>
          <w:sz w:val="28"/>
        </w:rPr>
        <w:t>
      еңбек міндеттерін атқару кезінде өмірі мен денсаулығына келтірілген залалды өтеуге құқылы.
</w:t>
      </w:r>
      <w:r>
        <w:br/>
      </w:r>
      <w:r>
        <w:rPr>
          <w:rFonts w:ascii="Times New Roman"/>
          <w:b w:val="false"/>
          <w:i w:val="false"/>
          <w:color w:val="000000"/>
          <w:sz w:val="28"/>
        </w:rPr>
        <w:t>
      Еңбекші-мигрант мертігу немесе денсаулығына келтірілген қандай да бір залал нәтижесінде еңбек қабілетін жоғалтқан немесе қайтыс болған жағдайда жұмыс беруші зардап шеккен немесе қайтыс болған адамды кету Тарабының аумағына тасымалдауды, осыған байланысты барлық шығындарды өтеуді қамтамасыз етеді, егер еңбек шартында (келісім-шартында) өзгеше көзделмесе, осы Тараптың дипломатиялық немесе консулдық өкілдіктерін қайтыс болу, жазатайым оқиға немесе кәсіптік ауру фактісі жөніндегі материалдарды ұсына отырып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бұл жеке еңбек шартында (келісім-шартында) көзделген болса, еңбекші-мигранттың тұрақты тұратын жерінен жұмыс берушіге және кері жол жүруі жөніндегі шығыстар, сондай-ақ жолда жүрген уақытта ауыруына немесе қажетті стационарлық емделуіне байланысты шығыстар жұмыс берушінің қаражаты есебінен төленуі мүмкін.
</w:t>
      </w:r>
      <w:r>
        <w:br/>
      </w:r>
      <w:r>
        <w:rPr>
          <w:rFonts w:ascii="Times New Roman"/>
          <w:b w:val="false"/>
          <w:i w:val="false"/>
          <w:color w:val="000000"/>
          <w:sz w:val="28"/>
        </w:rPr>
        <w:t>
      Егер жеке еңбек шартында (келісім-шартында) өзгеше көзделмесе, жеке еңбек шарты (келісім-шарты) еңбекші-мигранттың бастамасы бойынша бұзылған жағдайда жоғарыда айтылған барлық шығыстарды соңғысы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Мемлекеттердің бірінің аумағында тұратын еңбекші-мигранттар осы Келісімнен туындайтын кез келген мәселелер бойынша басқа мемлекеттің құзыретті органдарына тікелей немесе тұратын жеріндегі тиісті билік органдары арқылы өтініш бере алады.
</w:t>
      </w:r>
      <w:r>
        <w:br/>
      </w:r>
      <w:r>
        <w:rPr>
          <w:rFonts w:ascii="Times New Roman"/>
          <w:b w:val="false"/>
          <w:i w:val="false"/>
          <w:color w:val="000000"/>
          <w:sz w:val="28"/>
        </w:rPr>
        <w:t>
      Тараптардың бірінің құзыретті органдарының сұрауы бойынша басқа Тараптың құзыретті органдары өз мемлекетінің ұлттық заңнамасына сәйкес осы Келісімді орындауға байланысты мәселелер бойынша мұрағаттық материалдарды қоса алғанда, қажетті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 хаттамалармен ресімделетін және осы Келісімнің 17-бабының ережелерінде көзделген тәртіппен күшіне енетін өзгерістер мен толықтырулар енгізілуі мүмкін.
</w:t>
      </w:r>
      <w:r>
        <w:br/>
      </w:r>
      <w:r>
        <w:rPr>
          <w:rFonts w:ascii="Times New Roman"/>
          <w:b w:val="false"/>
          <w:i w:val="false"/>
          <w:color w:val="000000"/>
          <w:sz w:val="28"/>
        </w:rPr>
        <w:t>
      Осы Келісімді қолдануға және түсіндіруге байланысты туындауы мүмкін барлық даулар мен келіспеушіліктер Уәкілетті органдар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дипломатиялық арналар бойынша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Осы Келісім бес жыл мерзімге жасалады және егер Тараптардың біреуі екінші Тарапқа тиісті мерзім аяқталғанға дейін кемінде алты ай бұрын оның қолданылу мерзімін өзінің тоқтату ниеті туралы хабарлама жібермесе, келесі бес жылдық кезеңдерге автоматты түрде ұзартылады.
</w:t>
      </w:r>
      <w:r>
        <w:br/>
      </w:r>
      <w:r>
        <w:rPr>
          <w:rFonts w:ascii="Times New Roman"/>
          <w:b w:val="false"/>
          <w:i w:val="false"/>
          <w:color w:val="000000"/>
          <w:sz w:val="28"/>
        </w:rPr>
        <w:t>
      Мұндай жағдайда осы Келісім бір Тарап екінші Тараптың тиісті жазбаша хабарламасын алғаннан кейін алты ай өткен соң өзінің қолданылуын тоқтатады.
</w:t>
      </w:r>
      <w:r>
        <w:br/>
      </w:r>
      <w:r>
        <w:rPr>
          <w:rFonts w:ascii="Times New Roman"/>
          <w:b w:val="false"/>
          <w:i w:val="false"/>
          <w:color w:val="000000"/>
          <w:sz w:val="28"/>
        </w:rPr>
        <w:t>
      Осы Келісімнің қолданылуы тоқтатылған жағдайда оның ережелері жұмыскерлер жұмыс берушімен (жалдаушымен) жасасқан еңбек шартына (келісім-шартына) қатысты олар жасалған мерзім аяқталғанға дейін күшінде қалады.
</w:t>
      </w:r>
      <w:r>
        <w:br/>
      </w:r>
      <w:r>
        <w:rPr>
          <w:rFonts w:ascii="Times New Roman"/>
          <w:b w:val="false"/>
          <w:i w:val="false"/>
          <w:color w:val="000000"/>
          <w:sz w:val="28"/>
        </w:rPr>
        <w:t>
      2006 жылғы»4 шілдеде Астана қаласында әрқайсысы қазақ, қырғыз және орыс тілдерінде екі түпнұсқа данада жасалды, әрі барлық мәтіндерінің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