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d53c" w14:textId="e7ed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Терроризмге, есірткі құралдарының, психотроптық заттар мен прекурсорлардың заңсыз айналымына, ұйымдасқан және өзге де қылмыс түрлеріне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15 мамырдағы N 383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2005 жылғы 24 мамырда Баку қаласында жасалған Қазақстан
</w:t>
      </w:r>
      <w:r>
        <w:br/>
      </w:r>
      <w:r>
        <w:rPr>
          <w:rFonts w:ascii="Times New Roman"/>
          <w:b w:val="false"/>
          <w:i w:val="false"/>
          <w:color w:val="000000"/>
          <w:sz w:val="28"/>
        </w:rPr>
        <w:t>
Республикасының Үкіметі мен Әзірбайжан Республикасының Үкіметі
</w:t>
      </w:r>
      <w:r>
        <w:br/>
      </w:r>
      <w:r>
        <w:rPr>
          <w:rFonts w:ascii="Times New Roman"/>
          <w:b w:val="false"/>
          <w:i w:val="false"/>
          <w:color w:val="000000"/>
          <w:sz w:val="28"/>
        </w:rPr>
        <w:t>
арасындағы Терроризмге, есірткі құралдарының, психотроптық заттар мен прекурсорлардың заңсыз айналымына, ұйымдасқан және өзге де
</w:t>
      </w:r>
      <w:r>
        <w:rPr>
          <w:rFonts w:ascii="Times New Roman"/>
          <w:b/>
          <w:i w:val="false"/>
          <w:color w:val="000000"/>
          <w:sz w:val="28"/>
        </w:rPr>
        <w:t>
</w:t>
      </w:r>
      <w:r>
        <w:rPr>
          <w:rFonts w:ascii="Times New Roman"/>
          <w:b w:val="false"/>
          <w:i w:val="false"/>
          <w:color w:val="000000"/>
          <w:sz w:val="28"/>
        </w:rPr>
        <w:t>
қылмыс түрлеріне қарсы күрестегі ынтымақтастық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Әзірбайжан Республикасының Үкіметі арасындағы Терроризмге, есірткі құралдарының, психотроптық заттар мен прекурсорлардың заңсыз айналымына, ұйымдасқан және де қылмыс түрлеріне қарсы күрестегі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Әзірбайжан Республикасының Үкіметі,
</w:t>
      </w:r>
      <w:r>
        <w:br/>
      </w:r>
      <w:r>
        <w:rPr>
          <w:rFonts w:ascii="Times New Roman"/>
          <w:b w:val="false"/>
          <w:i w:val="false"/>
          <w:color w:val="000000"/>
          <w:sz w:val="28"/>
        </w:rPr>
        <w:t>
      терроризмге, есірткі құралдарының, психотроптық заттар мен прекурсорлардың заңсыз айналымына, ұйымдасқан қылмысқа қарсы күресу мақсатындағы ынтымақтастықтың маңызды мәні бар екеніне көз жеткізе отырып,
</w:t>
      </w:r>
      <w:r>
        <w:br/>
      </w:r>
      <w:r>
        <w:rPr>
          <w:rFonts w:ascii="Times New Roman"/>
          <w:b w:val="false"/>
          <w:i w:val="false"/>
          <w:color w:val="000000"/>
          <w:sz w:val="28"/>
        </w:rPr>
        <w:t>
      есірткі құралдарының, психотроптық заттардың және прекурсорлардың заңсыз айналымының және оларды теріс пайдаланудың өсіп отырған үрдісіне алаңдаушылық білдіре отырып,
</w:t>
      </w:r>
      <w:r>
        <w:br/>
      </w:r>
      <w:r>
        <w:rPr>
          <w:rFonts w:ascii="Times New Roman"/>
          <w:b w:val="false"/>
          <w:i w:val="false"/>
          <w:color w:val="000000"/>
          <w:sz w:val="28"/>
        </w:rPr>
        <w:t>
      терроризмге қарсы бірлесіп күрес жүргізудегі өздерінің ниеттерін растай отырып,
</w:t>
      </w:r>
      <w:r>
        <w:br/>
      </w:r>
      <w:r>
        <w:rPr>
          <w:rFonts w:ascii="Times New Roman"/>
          <w:b w:val="false"/>
          <w:i w:val="false"/>
          <w:color w:val="000000"/>
          <w:sz w:val="28"/>
        </w:rPr>
        <w:t>
      заңсыз көші-қонға және экономика саласындағы қылмыстарға қарсы күрес жөнінде тиімді шаралар қабылдауға ниет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мемлекеттерінің аумақтарында қылмыс жасалатын немесе оларға дайындық жүргізілетін болса, Тараптар өз мемлекеттерінің ұлттық заңнамаларына сәйкес ұйымдасқан қылмысқа, есірткі құралдарының, психотроптық заттар мен прекурсорлардың заңсыз айналымына, терроризмге қарсы күрес саласында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Терроризмнің кез келген көріністеріне қарсы күресу үшін Тараптар өз мемлекеттерінің ұлттық заңнамаларына сәйкес, сондай-ақ осы Келісімнің ережелеріне сәйкес:
</w:t>
      </w:r>
      <w:r>
        <w:br/>
      </w:r>
      <w:r>
        <w:rPr>
          <w:rFonts w:ascii="Times New Roman"/>
          <w:b w:val="false"/>
          <w:i w:val="false"/>
          <w:color w:val="000000"/>
          <w:sz w:val="28"/>
        </w:rPr>
        <w:t>
      1) терроризмнің жоспарланып отырған және жасалған актілері туралы, террористік ұйымдар мен топтар, сондай-ақ осындай қылмыстарға қатысатын адамдар туралы, мұндай қылмыстарды жасаудың нысандары мен әдістері және пайдаланылатын құралдар туралы ақпаратпен, сондай-ақ терроризмге қарсы күресуге және Тараптардың қоғамдық және мемлекеттік қауіпсіздігіне қатер төндіретін қылмыстардың жолын кесуге қажетті мәліметтермен алмасады;
</w:t>
      </w:r>
      <w:r>
        <w:br/>
      </w:r>
      <w:r>
        <w:rPr>
          <w:rFonts w:ascii="Times New Roman"/>
          <w:b w:val="false"/>
          <w:i w:val="false"/>
          <w:color w:val="000000"/>
          <w:sz w:val="28"/>
        </w:rPr>
        <w:t>
      2) террористік ұйымдар мен террористік қызметке қатысы бар адамдарға көрсетілетін қолдау туралы, оның ішінде қаржыландыру көздері туралы ақпаратпен алмасады;
</w:t>
      </w:r>
      <w:r>
        <w:br/>
      </w:r>
      <w:r>
        <w:rPr>
          <w:rFonts w:ascii="Times New Roman"/>
          <w:b w:val="false"/>
          <w:i w:val="false"/>
          <w:color w:val="000000"/>
          <w:sz w:val="28"/>
        </w:rPr>
        <w:t>
      3) қару-жарақты, оқ-дәрілерді, әскери техниканы, жарылғыш және
</w:t>
      </w:r>
      <w:r>
        <w:br/>
      </w:r>
      <w:r>
        <w:rPr>
          <w:rFonts w:ascii="Times New Roman"/>
          <w:b w:val="false"/>
          <w:i w:val="false"/>
          <w:color w:val="000000"/>
          <w:sz w:val="28"/>
        </w:rPr>
        <w:t>
улағыш заттарды, ядролық және радиоактивті материалдарды заңсыз
</w:t>
      </w:r>
      <w:r>
        <w:br/>
      </w:r>
      <w:r>
        <w:rPr>
          <w:rFonts w:ascii="Times New Roman"/>
          <w:b w:val="false"/>
          <w:i w:val="false"/>
          <w:color w:val="000000"/>
          <w:sz w:val="28"/>
        </w:rPr>
        <w:t>
сатумен айналысатын адамдар мен ұйымдар туралы, сондай-ақ оларды
</w:t>
      </w:r>
      <w:r>
        <w:br/>
      </w:r>
      <w:r>
        <w:rPr>
          <w:rFonts w:ascii="Times New Roman"/>
          <w:b w:val="false"/>
          <w:i w:val="false"/>
          <w:color w:val="000000"/>
          <w:sz w:val="28"/>
        </w:rPr>
        <w:t>
Тараптар мемлекеттерінің аумақтары бойынша өткізу арналары туралы
</w:t>
      </w:r>
      <w:r>
        <w:br/>
      </w:r>
      <w:r>
        <w:rPr>
          <w:rFonts w:ascii="Times New Roman"/>
          <w:b w:val="false"/>
          <w:i w:val="false"/>
          <w:color w:val="000000"/>
          <w:sz w:val="28"/>
        </w:rPr>
        <w:t>
ақпаратпен алмасады;
</w:t>
      </w:r>
      <w:r>
        <w:br/>
      </w:r>
      <w:r>
        <w:rPr>
          <w:rFonts w:ascii="Times New Roman"/>
          <w:b w:val="false"/>
          <w:i w:val="false"/>
          <w:color w:val="000000"/>
          <w:sz w:val="28"/>
        </w:rPr>
        <w:t>
      4) Тараптардың бірінің сұрау салуы бойынша террористік сипаттағы қылмыстардың алдын алуға, анықтауға, жолын кесуге бағытталған жедел іздестіру іс-шараларын өткізеді;
</w:t>
      </w:r>
      <w:r>
        <w:br/>
      </w:r>
      <w:r>
        <w:rPr>
          <w:rFonts w:ascii="Times New Roman"/>
          <w:b w:val="false"/>
          <w:i w:val="false"/>
          <w:color w:val="000000"/>
          <w:sz w:val="28"/>
        </w:rPr>
        <w:t>
      5) терроризмге қарсы күрес, терроризм көріністеріне қарсы іс-қимылдың нысандары мен әдістеріне қатысты тәжірибе алмасу мәселелері бойынша бірлескен жұмыс кездесулері мен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Құрамында есірткі бар өсімдіктерді заңсыз өсірудің, есірткі құралдарын, психотроптық заттар мен прекурсорларды, оларды дайындау үшін пайдаланылатын құралдардың немесе жабдықтардың заңсыз айналымының жолын кесу үшін Тараптар өз мемлекеттерінің ұлттық заңнамаларына сәйкес:
</w:t>
      </w:r>
      <w:r>
        <w:br/>
      </w:r>
      <w:r>
        <w:rPr>
          <w:rFonts w:ascii="Times New Roman"/>
          <w:b w:val="false"/>
          <w:i w:val="false"/>
          <w:color w:val="000000"/>
          <w:sz w:val="28"/>
        </w:rPr>
        <w:t>
      1) есірткі құралдарының, психотроптық заттар мен прекурсорлардың заңсыз айналымына тартылған адамдар, осы адамдардың жасырын баспаналары, көлік құралдары және жұмыс әдістері, есірткі
</w:t>
      </w:r>
      <w:r>
        <w:br/>
      </w:r>
      <w:r>
        <w:rPr>
          <w:rFonts w:ascii="Times New Roman"/>
          <w:b w:val="false"/>
          <w:i w:val="false"/>
          <w:color w:val="000000"/>
          <w:sz w:val="28"/>
        </w:rPr>
        <w:t>
құралдарының, психотроптық заттар мен прекурсорлардың шыққан жері мен мақсаты туралы ақпаратпен, сондай-ақ есірткі құралдарымен, психотроптық заттармен және прекурсорлармен байланысты қылмыстардың алдын алуға және жолын кесуге қажетті өзге де ақпаратпен алмасады;
</w:t>
      </w:r>
      <w:r>
        <w:br/>
      </w:r>
      <w:r>
        <w:rPr>
          <w:rFonts w:ascii="Times New Roman"/>
          <w:b w:val="false"/>
          <w:i w:val="false"/>
          <w:color w:val="000000"/>
          <w:sz w:val="28"/>
        </w:rPr>
        <w:t>
      2) есірткі құралдарының, психотроптық заттар мен прекурсорлардың заңсыз айналымының әдістері туралы ақпаратпен алмасады;
</w:t>
      </w:r>
      <w:r>
        <w:br/>
      </w:r>
      <w:r>
        <w:rPr>
          <w:rFonts w:ascii="Times New Roman"/>
          <w:b w:val="false"/>
          <w:i w:val="false"/>
          <w:color w:val="000000"/>
          <w:sz w:val="28"/>
        </w:rPr>
        <w:t>
      3) есірткі құралдарын, психотроптық заттар мен прекурсорларды
</w:t>
      </w:r>
      <w:r>
        <w:br/>
      </w:r>
      <w:r>
        <w:rPr>
          <w:rFonts w:ascii="Times New Roman"/>
          <w:b w:val="false"/>
          <w:i w:val="false"/>
          <w:color w:val="000000"/>
          <w:sz w:val="28"/>
        </w:rPr>
        <w:t>
заңсыз өткізудің бағыттары туралы ақпаратпен алмасады;
</w:t>
      </w:r>
      <w:r>
        <w:br/>
      </w:r>
      <w:r>
        <w:rPr>
          <w:rFonts w:ascii="Times New Roman"/>
          <w:b w:val="false"/>
          <w:i w:val="false"/>
          <w:color w:val="000000"/>
          <w:sz w:val="28"/>
        </w:rPr>
        <w:t>
      4) бір-бірінің қарауына есірткі құралдарының, психотроптық заттар мен прекурсорлардың жекелеген түрлері бойынша химиялық сараптамалардың нәтижелерін ұсынады;
</w:t>
      </w:r>
      <w:r>
        <w:br/>
      </w:r>
      <w:r>
        <w:rPr>
          <w:rFonts w:ascii="Times New Roman"/>
          <w:b w:val="false"/>
          <w:i w:val="false"/>
          <w:color w:val="000000"/>
          <w:sz w:val="28"/>
        </w:rPr>
        <w:t>
      5) есірткі құралдарының, психотроптық заттар мен прекурсорлардың заңды айналымын осы салада болуы мүмкін құқық бұзушылықтарға баса назар аудара отырып, бақылау жөнінде тәжірибе алмасады;
</w:t>
      </w:r>
      <w:r>
        <w:br/>
      </w:r>
      <w:r>
        <w:rPr>
          <w:rFonts w:ascii="Times New Roman"/>
          <w:b w:val="false"/>
          <w:i w:val="false"/>
          <w:color w:val="000000"/>
          <w:sz w:val="28"/>
        </w:rPr>
        <w:t>
      6) есірткі құралдарының, психотроптық заттар мен прекурсорлардың заңсыз айналымын болдырмау жөнінде келісілген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 әсіресе ұйымдасқан қылмысты анықтауда, алдын алуда, жолын кесуде және оның деңгейін төмендетуде ынтымақтастықты жүзеге асыра отырып, Тараптар:
</w:t>
      </w:r>
      <w:r>
        <w:br/>
      </w:r>
      <w:r>
        <w:rPr>
          <w:rFonts w:ascii="Times New Roman"/>
          <w:b w:val="false"/>
          <w:i w:val="false"/>
          <w:color w:val="000000"/>
          <w:sz w:val="28"/>
        </w:rPr>
        <w:t>
      1) ұйымдасқан қылмыстық қызметке тартылған адамдар,
</w:t>
      </w:r>
      <w:r>
        <w:br/>
      </w:r>
      <w:r>
        <w:rPr>
          <w:rFonts w:ascii="Times New Roman"/>
          <w:b w:val="false"/>
          <w:i w:val="false"/>
          <w:color w:val="000000"/>
          <w:sz w:val="28"/>
        </w:rPr>
        <w:t>
қылмыскерлердің байланыстары, ұйымдасқан қылмыстық топтардың
</w:t>
      </w:r>
      <w:r>
        <w:br/>
      </w:r>
      <w:r>
        <w:rPr>
          <w:rFonts w:ascii="Times New Roman"/>
          <w:b w:val="false"/>
          <w:i w:val="false"/>
          <w:color w:val="000000"/>
          <w:sz w:val="28"/>
        </w:rPr>
        <w:t>
құрылымы, жекелеген қылмыскерлер мен ұйымдасқан қылмыстық
</w:t>
      </w:r>
      <w:r>
        <w:br/>
      </w:r>
      <w:r>
        <w:rPr>
          <w:rFonts w:ascii="Times New Roman"/>
          <w:b w:val="false"/>
          <w:i w:val="false"/>
          <w:color w:val="000000"/>
          <w:sz w:val="28"/>
        </w:rPr>
        <w:t>
топтардың қарым-қатынастары, қылмыстық істер бойынша фактілер
</w:t>
      </w:r>
      <w:r>
        <w:br/>
      </w:r>
      <w:r>
        <w:rPr>
          <w:rFonts w:ascii="Times New Roman"/>
          <w:b w:val="false"/>
          <w:i w:val="false"/>
          <w:color w:val="000000"/>
          <w:sz w:val="28"/>
        </w:rPr>
        <w:t>
туралы (әсіресе, қылмыстың жасалған уақыты, орны және әдісі туралы),
</w:t>
      </w:r>
      <w:r>
        <w:br/>
      </w:r>
      <w:r>
        <w:rPr>
          <w:rFonts w:ascii="Times New Roman"/>
          <w:b w:val="false"/>
          <w:i w:val="false"/>
          <w:color w:val="000000"/>
          <w:sz w:val="28"/>
        </w:rPr>
        <w:t>
қылмыстардың дәрежесі мен түрлері, қабылданған шаралар туралы,
</w:t>
      </w:r>
      <w:r>
        <w:br/>
      </w:r>
      <w:r>
        <w:rPr>
          <w:rFonts w:ascii="Times New Roman"/>
          <w:b w:val="false"/>
          <w:i w:val="false"/>
          <w:color w:val="000000"/>
          <w:sz w:val="28"/>
        </w:rPr>
        <w:t>
сондай-ақ мұндай қылмыстардың алдын алу және жолын кесу үшін
</w:t>
      </w:r>
      <w:r>
        <w:br/>
      </w:r>
      <w:r>
        <w:rPr>
          <w:rFonts w:ascii="Times New Roman"/>
          <w:b w:val="false"/>
          <w:i w:val="false"/>
          <w:color w:val="000000"/>
          <w:sz w:val="28"/>
        </w:rPr>
        <w:t>
қажетті дәрежедегі іске қатысты кез-келген басқа детальдар туралы
</w:t>
      </w:r>
      <w:r>
        <w:br/>
      </w:r>
      <w:r>
        <w:rPr>
          <w:rFonts w:ascii="Times New Roman"/>
          <w:b w:val="false"/>
          <w:i w:val="false"/>
          <w:color w:val="000000"/>
          <w:sz w:val="28"/>
        </w:rPr>
        <w:t>
ақпаратпен алмасады;
</w:t>
      </w:r>
      <w:r>
        <w:br/>
      </w:r>
      <w:r>
        <w:rPr>
          <w:rFonts w:ascii="Times New Roman"/>
          <w:b w:val="false"/>
          <w:i w:val="false"/>
          <w:color w:val="000000"/>
          <w:sz w:val="28"/>
        </w:rPr>
        <w:t>
      2) Тараптардың бірінің сұрау салуы бойынша сұрау салып отырған
</w:t>
      </w:r>
      <w:r>
        <w:br/>
      </w:r>
      <w:r>
        <w:rPr>
          <w:rFonts w:ascii="Times New Roman"/>
          <w:b w:val="false"/>
          <w:i w:val="false"/>
          <w:color w:val="000000"/>
          <w:sz w:val="28"/>
        </w:rPr>
        <w:t>
Тарап мемлекетінің ұлттық заңнамасында көзделген жедел іздестіру іс-шаралары мен тергеу әрекеттерін жүзеге асырады;
</w:t>
      </w:r>
      <w:r>
        <w:br/>
      </w:r>
      <w:r>
        <w:rPr>
          <w:rFonts w:ascii="Times New Roman"/>
          <w:b w:val="false"/>
          <w:i w:val="false"/>
          <w:color w:val="000000"/>
          <w:sz w:val="28"/>
        </w:rPr>
        <w:t>
      3) халықаралық қылмысты жасау әдістері мен оның жаңа нысандары
</w:t>
      </w:r>
      <w:r>
        <w:br/>
      </w:r>
      <w:r>
        <w:rPr>
          <w:rFonts w:ascii="Times New Roman"/>
          <w:b w:val="false"/>
          <w:i w:val="false"/>
          <w:color w:val="000000"/>
          <w:sz w:val="28"/>
        </w:rPr>
        <w:t>
саласындағы ақпаратпен және тәжірибемен алмасады;
</w:t>
      </w:r>
      <w:r>
        <w:br/>
      </w:r>
      <w:r>
        <w:rPr>
          <w:rFonts w:ascii="Times New Roman"/>
          <w:b w:val="false"/>
          <w:i w:val="false"/>
          <w:color w:val="000000"/>
          <w:sz w:val="28"/>
        </w:rPr>
        <w:t>
      4) өздерінің криминалистикалық, криминологиялық және басқа да
</w:t>
      </w:r>
      <w:r>
        <w:br/>
      </w:r>
      <w:r>
        <w:rPr>
          <w:rFonts w:ascii="Times New Roman"/>
          <w:b w:val="false"/>
          <w:i w:val="false"/>
          <w:color w:val="000000"/>
          <w:sz w:val="28"/>
        </w:rPr>
        <w:t>
криминалдық зерттеулер ісіне қатысты нәтижелермен алмасады. Тергеу
</w:t>
      </w:r>
      <w:r>
        <w:br/>
      </w:r>
      <w:r>
        <w:rPr>
          <w:rFonts w:ascii="Times New Roman"/>
          <w:b w:val="false"/>
          <w:i w:val="false"/>
          <w:color w:val="000000"/>
          <w:sz w:val="28"/>
        </w:rPr>
        <w:t>
және өздерінің жұмыс әдістері мен жабдықтарын қолдану жөніндегі
</w:t>
      </w:r>
      <w:r>
        <w:br/>
      </w:r>
      <w:r>
        <w:rPr>
          <w:rFonts w:ascii="Times New Roman"/>
          <w:b w:val="false"/>
          <w:i w:val="false"/>
          <w:color w:val="000000"/>
          <w:sz w:val="28"/>
        </w:rPr>
        <w:t>
өздерінің тәжірибесі туралы оларды жетілдіру мақсатында бір-бірін өзара хабардар етеді;
</w:t>
      </w:r>
      <w:r>
        <w:br/>
      </w:r>
      <w:r>
        <w:rPr>
          <w:rFonts w:ascii="Times New Roman"/>
          <w:b w:val="false"/>
          <w:i w:val="false"/>
          <w:color w:val="000000"/>
          <w:sz w:val="28"/>
        </w:rPr>
        <w:t>
      5) ұйымдасқан қылмысқа қарсы күрес жөнінде өзара іс-қимыл
</w:t>
      </w:r>
      <w:r>
        <w:br/>
      </w:r>
      <w:r>
        <w:rPr>
          <w:rFonts w:ascii="Times New Roman"/>
          <w:b w:val="false"/>
          <w:i w:val="false"/>
          <w:color w:val="000000"/>
          <w:sz w:val="28"/>
        </w:rPr>
        <w:t>
жасасуды нығайту мақсатында мамандардың біліктілігін арттыру үшін
</w:t>
      </w:r>
      <w:r>
        <w:br/>
      </w:r>
      <w:r>
        <w:rPr>
          <w:rFonts w:ascii="Times New Roman"/>
          <w:b w:val="false"/>
          <w:i w:val="false"/>
          <w:color w:val="000000"/>
          <w:sz w:val="28"/>
        </w:rPr>
        <w:t>
оларды өзара тағылымдамадан өткізеді, криминалистикалық,
</w:t>
      </w:r>
      <w:r>
        <w:br/>
      </w:r>
      <w:r>
        <w:rPr>
          <w:rFonts w:ascii="Times New Roman"/>
          <w:b w:val="false"/>
          <w:i w:val="false"/>
          <w:color w:val="000000"/>
          <w:sz w:val="28"/>
        </w:rPr>
        <w:t>
криминологиялық және сот-медициналық сараптама саласындағы
</w:t>
      </w:r>
      <w:r>
        <w:br/>
      </w:r>
      <w:r>
        <w:rPr>
          <w:rFonts w:ascii="Times New Roman"/>
          <w:b w:val="false"/>
          <w:i w:val="false"/>
          <w:color w:val="000000"/>
          <w:sz w:val="28"/>
        </w:rPr>
        <w:t>
тәжірибемен және ғылыми жетістіктермен алмасады;
</w:t>
      </w:r>
      <w:r>
        <w:br/>
      </w:r>
      <w:r>
        <w:rPr>
          <w:rFonts w:ascii="Times New Roman"/>
          <w:b w:val="false"/>
          <w:i w:val="false"/>
          <w:color w:val="000000"/>
          <w:sz w:val="28"/>
        </w:rPr>
        <w:t>
      6) қажет болған жағдайда ұйымдасқан қылмысқа қарсы күрес
</w:t>
      </w:r>
      <w:r>
        <w:br/>
      </w:r>
      <w:r>
        <w:rPr>
          <w:rFonts w:ascii="Times New Roman"/>
          <w:b w:val="false"/>
          <w:i w:val="false"/>
          <w:color w:val="000000"/>
          <w:sz w:val="28"/>
        </w:rPr>
        <w:t>
жөнінде бірлескен іс-шараларды жүзеге асырады, оларды дайындау және
</w:t>
      </w:r>
      <w:r>
        <w:br/>
      </w:r>
      <w:r>
        <w:rPr>
          <w:rFonts w:ascii="Times New Roman"/>
          <w:b w:val="false"/>
          <w:i w:val="false"/>
          <w:color w:val="000000"/>
          <w:sz w:val="28"/>
        </w:rPr>
        <w:t>
іске асыру үшін жұмыс кездесулерін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Сонымен қатар Тараптар ынтымақтастығы мыналарды:
</w:t>
      </w:r>
      <w:r>
        <w:br/>
      </w:r>
      <w:r>
        <w:rPr>
          <w:rFonts w:ascii="Times New Roman"/>
          <w:b w:val="false"/>
          <w:i w:val="false"/>
          <w:color w:val="000000"/>
          <w:sz w:val="28"/>
        </w:rPr>
        <w:t>
      1) заңсыз алынған кірістерді немесе мүлікті заңдастыруға, сондай-ақ заңсыз қаржы операцияларына қарсы күрестегі ынтымақтастықты;
</w:t>
      </w:r>
      <w:r>
        <w:br/>
      </w:r>
      <w:r>
        <w:rPr>
          <w:rFonts w:ascii="Times New Roman"/>
          <w:b w:val="false"/>
          <w:i w:val="false"/>
          <w:color w:val="000000"/>
          <w:sz w:val="28"/>
        </w:rPr>
        <w:t>
      2) осы Келісімде аталған қылмыстық іс-әрекеттерге қарсы күрес саласындағы нормативтік құқықтық кесімдермен алмасуды;
</w:t>
      </w:r>
      <w:r>
        <w:br/>
      </w:r>
      <w:r>
        <w:rPr>
          <w:rFonts w:ascii="Times New Roman"/>
          <w:b w:val="false"/>
          <w:i w:val="false"/>
          <w:color w:val="000000"/>
          <w:sz w:val="28"/>
        </w:rPr>
        <w:t>
      3) қылмыстық қызмет нәтижесінде пайда болған заңсыз кірістер туралы ақпаратпен алмасуды;
</w:t>
      </w:r>
      <w:r>
        <w:br/>
      </w:r>
      <w:r>
        <w:rPr>
          <w:rFonts w:ascii="Times New Roman"/>
          <w:b w:val="false"/>
          <w:i w:val="false"/>
          <w:color w:val="000000"/>
          <w:sz w:val="28"/>
        </w:rPr>
        <w:t>
      4) заңсыз көші-қонға қарсы күрес саласындағы тәжірибемен және нормативтік құқықтық кесімдермен, сондай-ақ Тараптар мемлекеттерінің аумағында шетелдіктердің болу тәртібін регламенттейтін нормативтік құқықтық кесімдермен алмасуды;
</w:t>
      </w:r>
      <w:r>
        <w:br/>
      </w:r>
      <w:r>
        <w:rPr>
          <w:rFonts w:ascii="Times New Roman"/>
          <w:b w:val="false"/>
          <w:i w:val="false"/>
          <w:color w:val="000000"/>
          <w:sz w:val="28"/>
        </w:rPr>
        <w:t>
      5) адамдар саудасына қарсы күресте екінші Тарап үшін қажетті, сондай-ақ заңсыз көші-қонды ұйымдастыруға қатысы бар заңды тұлғалар мен жеке адамдарға және көшіп-қонушыларды ауыстырудың анықталған арналарына қатысты ақпаратпен алмасуды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ережелерін орындау мақсатында барлық
</w:t>
      </w:r>
      <w:r>
        <w:br/>
      </w:r>
      <w:r>
        <w:rPr>
          <w:rFonts w:ascii="Times New Roman"/>
          <w:b w:val="false"/>
          <w:i w:val="false"/>
          <w:color w:val="000000"/>
          <w:sz w:val="28"/>
        </w:rPr>
        <w:t>
байланыстар тікелей Тараптар мемлекеттерінің орталық құзыретті
</w:t>
      </w:r>
      <w:r>
        <w:br/>
      </w:r>
      <w:r>
        <w:rPr>
          <w:rFonts w:ascii="Times New Roman"/>
          <w:b w:val="false"/>
          <w:i w:val="false"/>
          <w:color w:val="000000"/>
          <w:sz w:val="28"/>
        </w:rPr>
        <w:t>
органдары арасында жүзеге асырылатын болады.
</w:t>
      </w:r>
      <w:r>
        <w:br/>
      </w:r>
      <w:r>
        <w:rPr>
          <w:rFonts w:ascii="Times New Roman"/>
          <w:b w:val="false"/>
          <w:i w:val="false"/>
          <w:color w:val="000000"/>
          <w:sz w:val="28"/>
        </w:rPr>
        <w:t>
      2. Осы Келісімнің мақсаттары үшін мыналар:
</w:t>
      </w:r>
      <w:r>
        <w:br/>
      </w:r>
      <w:r>
        <w:rPr>
          <w:rFonts w:ascii="Times New Roman"/>
          <w:b w:val="false"/>
          <w:i w:val="false"/>
          <w:color w:val="000000"/>
          <w:sz w:val="28"/>
        </w:rPr>
        <w:t>
      1) Қазақстан тарапынан:
</w:t>
      </w:r>
      <w:r>
        <w:br/>
      </w:r>
      <w:r>
        <w:rPr>
          <w:rFonts w:ascii="Times New Roman"/>
          <w:b w:val="false"/>
          <w:i w:val="false"/>
          <w:color w:val="000000"/>
          <w:sz w:val="28"/>
        </w:rPr>
        <w:t>
      Ішкі істер министрлігі,
</w:t>
      </w:r>
      <w:r>
        <w:br/>
      </w:r>
      <w:r>
        <w:rPr>
          <w:rFonts w:ascii="Times New Roman"/>
          <w:b w:val="false"/>
          <w:i w:val="false"/>
          <w:color w:val="000000"/>
          <w:sz w:val="28"/>
        </w:rPr>
        <w:t>
      Бас прокуратура,
</w:t>
      </w:r>
      <w:r>
        <w:br/>
      </w:r>
      <w:r>
        <w:rPr>
          <w:rFonts w:ascii="Times New Roman"/>
          <w:b w:val="false"/>
          <w:i w:val="false"/>
          <w:color w:val="000000"/>
          <w:sz w:val="28"/>
        </w:rPr>
        <w:t>
      Ұлттық қауіпсіздік комитеті,
</w:t>
      </w:r>
      <w:r>
        <w:br/>
      </w:r>
      <w:r>
        <w:rPr>
          <w:rFonts w:ascii="Times New Roman"/>
          <w:b w:val="false"/>
          <w:i w:val="false"/>
          <w:color w:val="000000"/>
          <w:sz w:val="28"/>
        </w:rPr>
        <w:t>
      Қаржы министрлігі,
</w:t>
      </w:r>
      <w:r>
        <w:br/>
      </w:r>
      <w:r>
        <w:rPr>
          <w:rFonts w:ascii="Times New Roman"/>
          <w:b w:val="false"/>
          <w:i w:val="false"/>
          <w:color w:val="000000"/>
          <w:sz w:val="28"/>
        </w:rPr>
        <w:t>
      Әділет министрлігі,
</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2) Әзірбайжан тарапынан:
</w:t>
      </w:r>
      <w:r>
        <w:br/>
      </w:r>
      <w:r>
        <w:rPr>
          <w:rFonts w:ascii="Times New Roman"/>
          <w:b w:val="false"/>
          <w:i w:val="false"/>
          <w:color w:val="000000"/>
          <w:sz w:val="28"/>
        </w:rPr>
        <w:t>
      Ішкі істер министрлігі,
</w:t>
      </w:r>
      <w:r>
        <w:br/>
      </w:r>
      <w:r>
        <w:rPr>
          <w:rFonts w:ascii="Times New Roman"/>
          <w:b w:val="false"/>
          <w:i w:val="false"/>
          <w:color w:val="000000"/>
          <w:sz w:val="28"/>
        </w:rPr>
        <w:t>
      Бас прокуратура,
</w:t>
      </w:r>
      <w:r>
        <w:br/>
      </w:r>
      <w:r>
        <w:rPr>
          <w:rFonts w:ascii="Times New Roman"/>
          <w:b w:val="false"/>
          <w:i w:val="false"/>
          <w:color w:val="000000"/>
          <w:sz w:val="28"/>
        </w:rPr>
        <w:t>
      Әділет министрлігі,
</w:t>
      </w:r>
      <w:r>
        <w:br/>
      </w:r>
      <w:r>
        <w:rPr>
          <w:rFonts w:ascii="Times New Roman"/>
          <w:b w:val="false"/>
          <w:i w:val="false"/>
          <w:color w:val="000000"/>
          <w:sz w:val="28"/>
        </w:rPr>
        <w:t>
      Ұлттық қауіпсіздік министрлігі,
</w:t>
      </w:r>
      <w:r>
        <w:br/>
      </w:r>
      <w:r>
        <w:rPr>
          <w:rFonts w:ascii="Times New Roman"/>
          <w:b w:val="false"/>
          <w:i w:val="false"/>
          <w:color w:val="000000"/>
          <w:sz w:val="28"/>
        </w:rPr>
        <w:t>
      Әзірбайжан Республикасының Нашақорлыққа және есірткі құралдарының заңсыз айналымына қарсы іс-қимыл жөніндегі Мемлекеттік комиссиясы,
</w:t>
      </w:r>
      <w:r>
        <w:br/>
      </w:r>
      <w:r>
        <w:rPr>
          <w:rFonts w:ascii="Times New Roman"/>
          <w:b w:val="false"/>
          <w:i w:val="false"/>
          <w:color w:val="000000"/>
          <w:sz w:val="28"/>
        </w:rPr>
        <w:t>
      Мемлекеттік Кеден комитеті,
</w:t>
      </w:r>
      <w:r>
        <w:br/>
      </w:r>
      <w:r>
        <w:rPr>
          <w:rFonts w:ascii="Times New Roman"/>
          <w:b w:val="false"/>
          <w:i w:val="false"/>
          <w:color w:val="000000"/>
          <w:sz w:val="28"/>
        </w:rPr>
        <w:t>
      Мемлекеттік шекара қызметі Тараптар мемлекеттерінің орталық құзыретті органдары болып табылады.
</w:t>
      </w:r>
      <w:r>
        <w:br/>
      </w:r>
      <w:r>
        <w:rPr>
          <w:rFonts w:ascii="Times New Roman"/>
          <w:b w:val="false"/>
          <w:i w:val="false"/>
          <w:color w:val="000000"/>
          <w:sz w:val="28"/>
        </w:rPr>
        <w:t>
      3. Тараптар мемлекеттерінің орталық құзыретті органдары өз мемлекеттерінің ұлттық заңнамалары шеңберінде бір-бірімен тікелей ынтымақтасады және жеке Хаттамаларда өз ынтымақтастығының жекелеген салалары мен нысандарын белгілеуі мүмкін.
</w:t>
      </w:r>
      <w:r>
        <w:br/>
      </w:r>
      <w:r>
        <w:rPr>
          <w:rFonts w:ascii="Times New Roman"/>
          <w:b w:val="false"/>
          <w:i w:val="false"/>
          <w:color w:val="000000"/>
          <w:sz w:val="28"/>
        </w:rPr>
        <w:t>
      4. Тараптардың әрқайсысы орталық құзыретті органдар тізбесіндегі өзгерістер туралы екінші Тарапты дипломатиялық арналар арқылы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Ақпаратпен алмасу және осы Келісімде көзделген іс-қимылдарды жүзеге асыру туралы сұрау салулар Тараптар мемлекеттерінің орталық құзыретті органдарына жазбаша нысанда жіберіледі. Сұрау салуда мыналар:
</w:t>
      </w:r>
      <w:r>
        <w:br/>
      </w:r>
      <w:r>
        <w:rPr>
          <w:rFonts w:ascii="Times New Roman"/>
          <w:b w:val="false"/>
          <w:i w:val="false"/>
          <w:color w:val="000000"/>
          <w:sz w:val="28"/>
        </w:rPr>
        <w:t>
      сұрау салып отырған органды, сондай-ақ сұрау салу жіберілген органды айқындайтын дәлелденген тұжырым;
</w:t>
      </w:r>
      <w:r>
        <w:br/>
      </w:r>
      <w:r>
        <w:rPr>
          <w:rFonts w:ascii="Times New Roman"/>
          <w:b w:val="false"/>
          <w:i w:val="false"/>
          <w:color w:val="000000"/>
          <w:sz w:val="28"/>
        </w:rPr>
        <w:t>
      оған байланысты көмек сұралған қылмыстық істің сипаттамасы;
</w:t>
      </w:r>
      <w:r>
        <w:br/>
      </w:r>
      <w:r>
        <w:rPr>
          <w:rFonts w:ascii="Times New Roman"/>
          <w:b w:val="false"/>
          <w:i w:val="false"/>
          <w:color w:val="000000"/>
          <w:sz w:val="28"/>
        </w:rPr>
        <w:t>
      сұрау салудың мазмұны, сондай-ақ оның орындалуы үшін қажетті мәліметтер көрсетіледі.
</w:t>
      </w:r>
      <w:r>
        <w:br/>
      </w:r>
      <w:r>
        <w:rPr>
          <w:rFonts w:ascii="Times New Roman"/>
          <w:b w:val="false"/>
          <w:i w:val="false"/>
          <w:color w:val="000000"/>
          <w:sz w:val="28"/>
        </w:rPr>
        <w:t>
      Шұғыл жағдайларда Тараптар мемлекеттерінің орталық құзыретті органдары ауызша сұрау салумен жүгінуге құқылы, олар 10 күн ішінде жазбаша расталуы тиіс.
</w:t>
      </w:r>
      <w:r>
        <w:br/>
      </w:r>
      <w:r>
        <w:rPr>
          <w:rFonts w:ascii="Times New Roman"/>
          <w:b w:val="false"/>
          <w:i w:val="false"/>
          <w:color w:val="000000"/>
          <w:sz w:val="28"/>
        </w:rPr>
        <w:t>
      2. Егер сұрау салынып отырған Тарап сұрау салуда берілген
</w:t>
      </w:r>
      <w:r>
        <w:br/>
      </w:r>
      <w:r>
        <w:rPr>
          <w:rFonts w:ascii="Times New Roman"/>
          <w:b w:val="false"/>
          <w:i w:val="false"/>
          <w:color w:val="000000"/>
          <w:sz w:val="28"/>
        </w:rPr>
        <w:t>
ақпаратты жеткіліксіз деп тапса, ол қосымша ақпарат сұрата алады.
</w:t>
      </w:r>
      <w:r>
        <w:br/>
      </w:r>
      <w:r>
        <w:rPr>
          <w:rFonts w:ascii="Times New Roman"/>
          <w:b w:val="false"/>
          <w:i w:val="false"/>
          <w:color w:val="000000"/>
          <w:sz w:val="28"/>
        </w:rPr>
        <w:t>
Тараптар мемлекеттерінің құзыретті органдары сұрау салуларды дереу
</w:t>
      </w:r>
      <w:r>
        <w:br/>
      </w:r>
      <w:r>
        <w:rPr>
          <w:rFonts w:ascii="Times New Roman"/>
          <w:b w:val="false"/>
          <w:i w:val="false"/>
          <w:color w:val="000000"/>
          <w:sz w:val="28"/>
        </w:rPr>
        <w:t>
орындайды.
</w:t>
      </w:r>
      <w:r>
        <w:br/>
      </w:r>
      <w:r>
        <w:rPr>
          <w:rFonts w:ascii="Times New Roman"/>
          <w:b w:val="false"/>
          <w:i w:val="false"/>
          <w:color w:val="000000"/>
          <w:sz w:val="28"/>
        </w:rPr>
        <w:t>
      3. Сұрау салуды орындау кезінде сұрау салынып отырған мемлекет
</w:t>
      </w:r>
      <w:r>
        <w:br/>
      </w:r>
      <w:r>
        <w:rPr>
          <w:rFonts w:ascii="Times New Roman"/>
          <w:b w:val="false"/>
          <w:i w:val="false"/>
          <w:color w:val="000000"/>
          <w:sz w:val="28"/>
        </w:rPr>
        <w:t>
Тараптың заңнамасы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барысында ұсынылған дербес деректерді қорғау мақсатында Тараптар өз мемлекеттерінің ұлттық заңнамаларына сәйкес мынадай шарттарды сақтайды:
</w:t>
      </w:r>
      <w:r>
        <w:br/>
      </w:r>
      <w:r>
        <w:rPr>
          <w:rFonts w:ascii="Times New Roman"/>
          <w:b w:val="false"/>
          <w:i w:val="false"/>
          <w:color w:val="000000"/>
          <w:sz w:val="28"/>
        </w:rPr>
        <w:t>
      1) сұрау салатын Тарап дербес деректерді тек сұрау салынатын Тарап белгілеген мақсаттарда және жағдайларда ғана пайдаланады;
</w:t>
      </w:r>
      <w:r>
        <w:br/>
      </w:r>
      <w:r>
        <w:rPr>
          <w:rFonts w:ascii="Times New Roman"/>
          <w:b w:val="false"/>
          <w:i w:val="false"/>
          <w:color w:val="000000"/>
          <w:sz w:val="28"/>
        </w:rPr>
        <w:t>
      2) сұрау салынатын Тараптың сұрауы бойынша сұрау салатын Тарап
</w:t>
      </w:r>
      <w:r>
        <w:br/>
      </w:r>
      <w:r>
        <w:rPr>
          <w:rFonts w:ascii="Times New Roman"/>
          <w:b w:val="false"/>
          <w:i w:val="false"/>
          <w:color w:val="000000"/>
          <w:sz w:val="28"/>
        </w:rPr>
        <w:t>
жеткізілген дербес деректерді пайдаланғаны және осы ретте алынған
</w:t>
      </w:r>
      <w:r>
        <w:br/>
      </w:r>
      <w:r>
        <w:rPr>
          <w:rFonts w:ascii="Times New Roman"/>
          <w:b w:val="false"/>
          <w:i w:val="false"/>
          <w:color w:val="000000"/>
          <w:sz w:val="28"/>
        </w:rPr>
        <w:t>
нәтижелер туралы ақпарат ұсынады;
</w:t>
      </w:r>
      <w:r>
        <w:br/>
      </w:r>
      <w:r>
        <w:rPr>
          <w:rFonts w:ascii="Times New Roman"/>
          <w:b w:val="false"/>
          <w:i w:val="false"/>
          <w:color w:val="000000"/>
          <w:sz w:val="28"/>
        </w:rPr>
        <w:t>
      3) дербес деректер осы Келісімнің 6-бабында айқындалған және осы Келісімде көзделген қылмыстарға қарсы күресті жүзеге асыратын орталық құзыретті органдарға ғана жіберілуі мүмкін. Дербес деректер басқа мемлекеттік органдарға тек сұрау салынатын органның жазбаша
</w:t>
      </w:r>
      <w:r>
        <w:br/>
      </w:r>
      <w:r>
        <w:rPr>
          <w:rFonts w:ascii="Times New Roman"/>
          <w:b w:val="false"/>
          <w:i w:val="false"/>
          <w:color w:val="000000"/>
          <w:sz w:val="28"/>
        </w:rPr>
        <w:t>
келісімімен ғана берілуі мүмкін;
</w:t>
      </w:r>
      <w:r>
        <w:br/>
      </w:r>
      <w:r>
        <w:rPr>
          <w:rFonts w:ascii="Times New Roman"/>
          <w:b w:val="false"/>
          <w:i w:val="false"/>
          <w:color w:val="000000"/>
          <w:sz w:val="28"/>
        </w:rPr>
        <w:t>
      4) сұрау салынатын Тарап берілуі тиіс дербес деректердің дәлдігіне, сондай-ақ мұндай берудің қажеттілігіне көз жеткізеді. Бұл ретте сұрау салынатын Тарап мемлекетінің ұлттық заңнамасында белгіленген дербес деректердің жеткізілуін шектеу сақталады. Егер дұрыс емес немесе шектеуге түсетін дербес деректер жіберілгені дәлелденсе, онда сұрау салып отырған Тарап дереу бұл туралы жедел хабардар етіледі. Ол қажетті түзетулер енгізеді немесе шектеуге түсетін дербес деректерді дереу жояды;
</w:t>
      </w:r>
      <w:r>
        <w:br/>
      </w:r>
      <w:r>
        <w:rPr>
          <w:rFonts w:ascii="Times New Roman"/>
          <w:b w:val="false"/>
          <w:i w:val="false"/>
          <w:color w:val="000000"/>
          <w:sz w:val="28"/>
        </w:rPr>
        <w:t>
      5) мүдделі адамға оның өтініші бойынша сұрау салынатын Тарап
</w:t>
      </w:r>
      <w:r>
        <w:br/>
      </w:r>
      <w:r>
        <w:rPr>
          <w:rFonts w:ascii="Times New Roman"/>
          <w:b w:val="false"/>
          <w:i w:val="false"/>
          <w:color w:val="000000"/>
          <w:sz w:val="28"/>
        </w:rPr>
        <w:t>
мемлекетінің ұлттық заңнамасына сәйкес оған қатысты берілген дербес
</w:t>
      </w:r>
      <w:r>
        <w:br/>
      </w:r>
      <w:r>
        <w:rPr>
          <w:rFonts w:ascii="Times New Roman"/>
          <w:b w:val="false"/>
          <w:i w:val="false"/>
          <w:color w:val="000000"/>
          <w:sz w:val="28"/>
        </w:rPr>
        <w:t>
деректер және оларды пайдалану мақсаттары туралы анықтама берілуі
</w:t>
      </w:r>
      <w:r>
        <w:br/>
      </w:r>
      <w:r>
        <w:rPr>
          <w:rFonts w:ascii="Times New Roman"/>
          <w:b w:val="false"/>
          <w:i w:val="false"/>
          <w:color w:val="000000"/>
          <w:sz w:val="28"/>
        </w:rPr>
        <w:t>
мүмкін;
</w:t>
      </w:r>
      <w:r>
        <w:br/>
      </w:r>
      <w:r>
        <w:rPr>
          <w:rFonts w:ascii="Times New Roman"/>
          <w:b w:val="false"/>
          <w:i w:val="false"/>
          <w:color w:val="000000"/>
          <w:sz w:val="28"/>
        </w:rPr>
        <w:t>
      6) дербес деректерді жіберу кезінде сұрау салынатын Тарап өз
</w:t>
      </w:r>
      <w:r>
        <w:br/>
      </w:r>
      <w:r>
        <w:rPr>
          <w:rFonts w:ascii="Times New Roman"/>
          <w:b w:val="false"/>
          <w:i w:val="false"/>
          <w:color w:val="000000"/>
          <w:sz w:val="28"/>
        </w:rPr>
        <w:t>
мемлекетінің ұлттық заңнамасына сәйкес осы дербес деректерді жою үшін шекті мерзімдер белгілейді. Осыған қарамастан жеткізілген дербес деректер оларға қажеттілік болмаған кезде жойылуы тиіс. Әрбір Тарап алынған дербес деректердің жойылғаны және мұндай жоюдың негіздемесі туралы дереу екінші Тарапқа хабарлайды. Алынған дербес деректер осы Келісімнің қолданылу мерзімі тоқтатылған кезде жойылады;
</w:t>
      </w:r>
      <w:r>
        <w:br/>
      </w:r>
      <w:r>
        <w:rPr>
          <w:rFonts w:ascii="Times New Roman"/>
          <w:b w:val="false"/>
          <w:i w:val="false"/>
          <w:color w:val="000000"/>
          <w:sz w:val="28"/>
        </w:rPr>
        <w:t>
      7) әрбір Тарап дербес деректерді жөнелту, алу және жою тіркелімін жүргізеді;
</w:t>
      </w:r>
      <w:r>
        <w:br/>
      </w:r>
      <w:r>
        <w:rPr>
          <w:rFonts w:ascii="Times New Roman"/>
          <w:b w:val="false"/>
          <w:i w:val="false"/>
          <w:color w:val="000000"/>
          <w:sz w:val="28"/>
        </w:rPr>
        <w:t>
      8) Тараптар алынған дербес деректерді рұқсатсыз қол жеткізуден, өзгертуден немесе жариялаудан қорғайды.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Келісімді орындау мақсатында алмасу нәтижесінде алынған барлық деректер мен ақпаратты Тараптар мемлекеттердің ұлттық заңнамаларына сәйкес қорғауға кепілдік береді. Беретін Тарап белгілеген қорғау дәрежесі өзгертілмеуі тиіс.
</w:t>
      </w:r>
      <w:r>
        <w:br/>
      </w:r>
      <w:r>
        <w:rPr>
          <w:rFonts w:ascii="Times New Roman"/>
          <w:b w:val="false"/>
          <w:i w:val="false"/>
          <w:color w:val="000000"/>
          <w:sz w:val="28"/>
        </w:rPr>
        <w:t>
      2. Осы Келісімге сәйкес жеткізілген құжаттар, деректер мен
</w:t>
      </w:r>
      <w:r>
        <w:br/>
      </w:r>
      <w:r>
        <w:rPr>
          <w:rFonts w:ascii="Times New Roman"/>
          <w:b w:val="false"/>
          <w:i w:val="false"/>
          <w:color w:val="000000"/>
          <w:sz w:val="28"/>
        </w:rPr>
        <w:t>
техникалық жабдық тек сұрау салынатын Тараптың жазбаша келісімімен
</w:t>
      </w:r>
      <w:r>
        <w:br/>
      </w:r>
      <w:r>
        <w:rPr>
          <w:rFonts w:ascii="Times New Roman"/>
          <w:b w:val="false"/>
          <w:i w:val="false"/>
          <w:color w:val="000000"/>
          <w:sz w:val="28"/>
        </w:rPr>
        <w:t>
ғана үшінші мемлекетке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сұрау салуды орындау сұрау салынатын Тарап мемлекетінің егемендігіне, қауіпсіздігіне зиян келтіретін болса немесе ұлттық заңнамасына қайшы келсе, Сұрау салынатын Тарап сұрау салуды орындаудан толық немесе ішінара бас тартуы мүмкін.
</w:t>
      </w:r>
      <w:r>
        <w:br/>
      </w:r>
      <w:r>
        <w:rPr>
          <w:rFonts w:ascii="Times New Roman"/>
          <w:b w:val="false"/>
          <w:i w:val="false"/>
          <w:color w:val="000000"/>
          <w:sz w:val="28"/>
        </w:rPr>
        <w:t>
      2. Сұрау салуды орындаудан немесе оны ішінара орындаудан бас
</w:t>
      </w:r>
      <w:r>
        <w:br/>
      </w:r>
      <w:r>
        <w:rPr>
          <w:rFonts w:ascii="Times New Roman"/>
          <w:b w:val="false"/>
          <w:i w:val="false"/>
          <w:color w:val="000000"/>
          <w:sz w:val="28"/>
        </w:rPr>
        <w:t>
тартылған жағдайда, бұл туралы бас тартудың немесе ішінара орындаудың себептерін көрсете отырып, сұрау салатын Тарап жазбаша түрде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орындау жөніндегі шығыстарды өздерінің ұлттық
</w:t>
      </w:r>
      <w:r>
        <w:br/>
      </w:r>
      <w:r>
        <w:rPr>
          <w:rFonts w:ascii="Times New Roman"/>
          <w:b w:val="false"/>
          <w:i w:val="false"/>
          <w:color w:val="000000"/>
          <w:sz w:val="28"/>
        </w:rPr>
        <w:t>
заңнамаларына сәйкес Тараптар өздері көтереді.
</w:t>
      </w:r>
      <w:r>
        <w:br/>
      </w:r>
      <w:r>
        <w:rPr>
          <w:rFonts w:ascii="Times New Roman"/>
          <w:b w:val="false"/>
          <w:i w:val="false"/>
          <w:color w:val="000000"/>
          <w:sz w:val="28"/>
        </w:rPr>
        <w:t>
      2. Қажет болған жағдайда Тараптар осы Келісімнен туындайтын іс-әрекеттерді жүзеге асыру үшін бірлескен шығыстарды көтереді, ол әрбір нақты жағдайда өзара тиімді уағдаластықпен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ережелерін іске асыру мақсатында Тараптар
</w:t>
      </w:r>
      <w:r>
        <w:br/>
      </w:r>
      <w:r>
        <w:rPr>
          <w:rFonts w:ascii="Times New Roman"/>
          <w:b w:val="false"/>
          <w:i w:val="false"/>
          <w:color w:val="000000"/>
          <w:sz w:val="28"/>
        </w:rPr>
        <w:t>
Бірлескен Комиссия құруы мүмкін. Комиссияның құрамы туралы Тараптар
</w:t>
      </w:r>
      <w:r>
        <w:br/>
      </w:r>
      <w:r>
        <w:rPr>
          <w:rFonts w:ascii="Times New Roman"/>
          <w:b w:val="false"/>
          <w:i w:val="false"/>
          <w:color w:val="000000"/>
          <w:sz w:val="28"/>
        </w:rPr>
        <w:t>
бір-бірін дипломатиялық арналар бойынша хабарландырады.
</w:t>
      </w:r>
      <w:r>
        <w:br/>
      </w:r>
      <w:r>
        <w:rPr>
          <w:rFonts w:ascii="Times New Roman"/>
          <w:b w:val="false"/>
          <w:i w:val="false"/>
          <w:color w:val="000000"/>
          <w:sz w:val="28"/>
        </w:rPr>
        <w:t>
      2. Бірлескен Комиссияның отырыстары қажеттілігіне қарай Тараптар мемлекеттерінің аумақтарында кезек-кезек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шеңберінде ынтымақтастықты жүзеге асыру кезінде Тараптар орыс тіліндегі мәтінге жүгінеді.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және қолдану кезінде даулар мен келіспеушіліктер туындаған жағдайда Тараптар оларды консультациялар және келіссөздер жолымен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хаттамалармен ресімделеді және 17-бапта көзделген ережелерге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халықаралық шарттардан туындайтын құқықтар мен міндеттемелерді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оның күшіне енуі үшін қажетті мемлекетішілік
</w:t>
      </w:r>
      <w:r>
        <w:br/>
      </w:r>
      <w:r>
        <w:rPr>
          <w:rFonts w:ascii="Times New Roman"/>
          <w:b w:val="false"/>
          <w:i w:val="false"/>
          <w:color w:val="000000"/>
          <w:sz w:val="28"/>
        </w:rPr>
        <w:t>
рәсімдерді Тараптардың орындағаны туралы соңғы жазбаша хабарлама
</w:t>
      </w:r>
      <w:r>
        <w:br/>
      </w:r>
      <w:r>
        <w:rPr>
          <w:rFonts w:ascii="Times New Roman"/>
          <w:b w:val="false"/>
          <w:i w:val="false"/>
          <w:color w:val="000000"/>
          <w:sz w:val="28"/>
        </w:rPr>
        <w:t>
алынған күнінен бастап күшіне енеді.
</w:t>
      </w:r>
      <w:r>
        <w:br/>
      </w:r>
      <w:r>
        <w:rPr>
          <w:rFonts w:ascii="Times New Roman"/>
          <w:b w:val="false"/>
          <w:i w:val="false"/>
          <w:color w:val="000000"/>
          <w:sz w:val="28"/>
        </w:rPr>
        <w:t>
      2. Осы Келісім белгіленбеген мерзімге жасалады және Тараптардың бірі екінші Тараптың өзінің осы Келісімнің қолданысын тоқтату ниеті туралы жазбаша хабарламасын алған күнінен бастап алты ай өткенге дейін күшінде қалады.
</w:t>
      </w:r>
      <w:r>
        <w:br/>
      </w:r>
      <w:r>
        <w:rPr>
          <w:rFonts w:ascii="Times New Roman"/>
          <w:b w:val="false"/>
          <w:i w:val="false"/>
          <w:color w:val="000000"/>
          <w:sz w:val="28"/>
        </w:rPr>
        <w:t>
      2005 жылғы»24 мамырда Баку қаласында әрқайсысы қазақ, әзірбайжан және орыс тілдеріндегі екі данада жасалды, әрі барлық мәтіндердің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Әзірбайжан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