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5837b" w14:textId="d1583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Еуразиялық экономикалық қоғамдастығы Интеграциялық Комитетінің болу жағдайлары туралы Қазақстан Республикасының Үкіметі мен Еуразиялық экономикалық қоғамдастығы арасындағы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2007 жылғы 14 сәуірдегі N 301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"Қазақстан Республикасының аумағында Еуразиялық экономикалық </w:t>
      </w:r>
      <w:r>
        <w:br/>
      </w:r>
      <w:r>
        <w:rPr>
          <w:rFonts w:ascii="Times New Roman"/>
          <w:b w:val="false"/>
          <w:i w:val="false"/>
          <w:color w:val="000000"/>
          <w:sz w:val="28"/>
        </w:rPr>
        <w:t xml:space="preserve">
қоғамдастығы Интеграциялық Комитетінің болу жағдайлары туралы Қазақстан Республикасының Үкіметі мен Еуразиялық экономикалық қоғамдастығы арасындағы келісімді ратификациялау туралы" Қазақстан Республикасы Заңының жобасы Қазақстан Республикасының Парламенті Мәжілісінің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Заңы  Қазақстан Республикасының аумағында Еуразиялық </w:t>
      </w:r>
      <w:r>
        <w:br/>
      </w:r>
      <w:r>
        <w:rPr>
          <w:rFonts w:ascii="Times New Roman"/>
          <w:b/>
          <w:i w:val="false"/>
          <w:color w:val="000000"/>
        </w:rPr>
        <w:t xml:space="preserve">
экономикалық қоғамдастығы Интеграциялық Комитетінің болу жағдайлары туралы Қазақстан Республикасының Үкіметі мен Еуразиялық экономикалық қоғамдастығы арасындағы келісімді ратификациялау туралы </w:t>
      </w:r>
    </w:p>
    <w:p>
      <w:pPr>
        <w:spacing w:after="0"/>
        <w:ind w:left="0"/>
        <w:jc w:val="both"/>
      </w:pPr>
      <w:r>
        <w:rPr>
          <w:rFonts w:ascii="Times New Roman"/>
          <w:b w:val="false"/>
          <w:i w:val="false"/>
          <w:color w:val="000000"/>
          <w:sz w:val="28"/>
        </w:rPr>
        <w:t xml:space="preserve">      2002 жылғы 25 қаңтарда Алматыда қол қойылған Қазақстан Республикасының аумағында Еуразиялық экономикалық қоғамдастығы Интеграциялық Комитетінің болу жағдайлары туралы Қазақстан Республикасының Үкіметі мен Еуразиялық экономикалық қоғамдастығы арасындағы келісім ратификациялансын.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rPr>
          <w:rFonts w:ascii="Times New Roman"/>
          <w:b/>
          <w:i w:val="false"/>
          <w:color w:val="000000"/>
        </w:rPr>
        <w:t xml:space="preserve"> Қазақстан Республикасының аумағында Еуразиялық экономикалық </w:t>
      </w:r>
      <w:r>
        <w:br/>
      </w:r>
      <w:r>
        <w:rPr>
          <w:rFonts w:ascii="Times New Roman"/>
          <w:b/>
          <w:i w:val="false"/>
          <w:color w:val="000000"/>
        </w:rPr>
        <w:t xml:space="preserve">
қоғамдастығы Интеграциялық Комитетінің болу жағдайлары туралы </w:t>
      </w:r>
      <w:r>
        <w:br/>
      </w:r>
      <w:r>
        <w:rPr>
          <w:rFonts w:ascii="Times New Roman"/>
          <w:b/>
          <w:i w:val="false"/>
          <w:color w:val="000000"/>
        </w:rPr>
        <w:t xml:space="preserve">
Қазақстан Республикасының Үкіметі мен Еуразиялық экономикалық </w:t>
      </w:r>
      <w:r>
        <w:br/>
      </w:r>
      <w:r>
        <w:rPr>
          <w:rFonts w:ascii="Times New Roman"/>
          <w:b/>
          <w:i w:val="false"/>
          <w:color w:val="000000"/>
        </w:rPr>
        <w:t xml:space="preserve">
қоғамдастығы арасындағы </w:t>
      </w:r>
      <w:r>
        <w:br/>
      </w:r>
      <w:r>
        <w:rPr>
          <w:rFonts w:ascii="Times New Roman"/>
          <w:b/>
          <w:i w:val="false"/>
          <w:color w:val="000000"/>
        </w:rPr>
        <w:t xml:space="preserve">
КЕЛІСІМ </w:t>
      </w:r>
    </w:p>
    <w:p>
      <w:pPr>
        <w:spacing w:after="0"/>
        <w:ind w:left="0"/>
        <w:jc w:val="both"/>
      </w:pPr>
      <w:r>
        <w:rPr>
          <w:rFonts w:ascii="Times New Roman"/>
          <w:b w:val="false"/>
          <w:i w:val="false"/>
          <w:color w:val="000000"/>
          <w:sz w:val="28"/>
        </w:rPr>
        <w:t xml:space="preserve">      Бұдан әрі Тараптар деп аталатын Қазақстан Республикасы мен Еуразиялық экономикалық қоғамдастығы, </w:t>
      </w:r>
      <w:r>
        <w:br/>
      </w:r>
      <w:r>
        <w:rPr>
          <w:rFonts w:ascii="Times New Roman"/>
          <w:b w:val="false"/>
          <w:i w:val="false"/>
          <w:color w:val="000000"/>
          <w:sz w:val="28"/>
        </w:rPr>
        <w:t xml:space="preserve">
      халықаралық құқықтың жалпы жұрт таныған қағидаттары мен нормаларын басшылыққа ала отырып, </w:t>
      </w:r>
      <w:r>
        <w:br/>
      </w:r>
      <w:r>
        <w:rPr>
          <w:rFonts w:ascii="Times New Roman"/>
          <w:b w:val="false"/>
          <w:i w:val="false"/>
          <w:color w:val="000000"/>
          <w:sz w:val="28"/>
        </w:rPr>
        <w:t xml:space="preserve">
      2000 жылғы 10 қазандағы Еуразиялық экономикалық қоғамдастығын құру жөніндегі Шартты және 2001 жылғы 31 мамырдағы Еуразиялық экономикалық қоғамдастықтың артықшылықтары мен иммунитеттері туралы конвенцияны негізге ала отырып, </w:t>
      </w:r>
      <w:r>
        <w:br/>
      </w:r>
      <w:r>
        <w:rPr>
          <w:rFonts w:ascii="Times New Roman"/>
          <w:b w:val="false"/>
          <w:i w:val="false"/>
          <w:color w:val="000000"/>
          <w:sz w:val="28"/>
        </w:rPr>
        <w:t xml:space="preserve">
      Қазақстан Республикасы аумағында Еуразиялық экономикалық қоғамдастығы Интеграциялық Комитетінің қызметі үшін тиісті жағдайлар жасау мақсатында, </w:t>
      </w:r>
      <w:r>
        <w:br/>
      </w:r>
      <w:r>
        <w:rPr>
          <w:rFonts w:ascii="Times New Roman"/>
          <w:b w:val="false"/>
          <w:i w:val="false"/>
          <w:color w:val="000000"/>
          <w:sz w:val="28"/>
        </w:rPr>
        <w:t xml:space="preserve">
      Еуразиялық экономикалық қоғамдастығы Интеграциялық Комитетінің орналасқан жері Алматы қаласы болып табылатынын назарға ала отырып. </w:t>
      </w:r>
      <w:r>
        <w:br/>
      </w:r>
      <w:r>
        <w:rPr>
          <w:rFonts w:ascii="Times New Roman"/>
          <w:b w:val="false"/>
          <w:i w:val="false"/>
          <w:color w:val="000000"/>
          <w:sz w:val="28"/>
        </w:rPr>
        <w:t xml:space="preserve">
      төмендегілер туралы келісті: </w:t>
      </w:r>
    </w:p>
    <w:p>
      <w:pPr>
        <w:spacing w:after="0"/>
        <w:ind w:left="0"/>
        <w:jc w:val="left"/>
      </w:pPr>
      <w:r>
        <w:rPr>
          <w:rFonts w:ascii="Times New Roman"/>
          <w:b/>
          <w:i w:val="false"/>
          <w:color w:val="000000"/>
        </w:rPr>
        <w:t xml:space="preserve"> 1-бап </w:t>
      </w:r>
    </w:p>
    <w:p>
      <w:pPr>
        <w:spacing w:after="0"/>
        <w:ind w:left="0"/>
        <w:jc w:val="both"/>
      </w:pPr>
      <w:r>
        <w:rPr>
          <w:rFonts w:ascii="Times New Roman"/>
          <w:b w:val="false"/>
          <w:i w:val="false"/>
          <w:color w:val="000000"/>
          <w:sz w:val="28"/>
        </w:rPr>
        <w:t xml:space="preserve">      Осы Келісім мақсаттары үшін: </w:t>
      </w:r>
      <w:r>
        <w:br/>
      </w:r>
      <w:r>
        <w:rPr>
          <w:rFonts w:ascii="Times New Roman"/>
          <w:b w:val="false"/>
          <w:i w:val="false"/>
          <w:color w:val="000000"/>
          <w:sz w:val="28"/>
        </w:rPr>
        <w:t xml:space="preserve">
      "ЕурАзЭҚ" немесе»Қоғамдастық» - Еуразиялық экономикалық қоғамдастық; </w:t>
      </w:r>
      <w:r>
        <w:br/>
      </w:r>
      <w:r>
        <w:rPr>
          <w:rFonts w:ascii="Times New Roman"/>
          <w:b w:val="false"/>
          <w:i w:val="false"/>
          <w:color w:val="000000"/>
          <w:sz w:val="28"/>
        </w:rPr>
        <w:t xml:space="preserve">
      "Интеграциялық Комитет" - Еуразиялық экономикалық қоғамдастықтың Интеграциялық Комитеті; </w:t>
      </w:r>
      <w:r>
        <w:br/>
      </w:r>
      <w:r>
        <w:rPr>
          <w:rFonts w:ascii="Times New Roman"/>
          <w:b w:val="false"/>
          <w:i w:val="false"/>
          <w:color w:val="000000"/>
          <w:sz w:val="28"/>
        </w:rPr>
        <w:t xml:space="preserve">
      "Бас хатшы" - ЕурАзЭҚ (Мемкеңесаралық) Мемлекетаралық Кеңесі тағайындайтын Қоғамдастықтың жоғары әкімшілік лауазымды тұлғасы; </w:t>
      </w:r>
      <w:r>
        <w:br/>
      </w:r>
      <w:r>
        <w:rPr>
          <w:rFonts w:ascii="Times New Roman"/>
          <w:b w:val="false"/>
          <w:i w:val="false"/>
          <w:color w:val="000000"/>
          <w:sz w:val="28"/>
        </w:rPr>
        <w:t xml:space="preserve">
      "Бас хатшының орынбасары" - осы мемлекет квотаға бекітуі негізінде ЕурАзЭҚ-қа мүше мемлекеттің ұсынуына сәйкес Интеграциялық Комитеті Бас хатшының орынбасары қызметіне бекітетін лауазымды тұлға; </w:t>
      </w:r>
      <w:r>
        <w:br/>
      </w:r>
      <w:r>
        <w:rPr>
          <w:rFonts w:ascii="Times New Roman"/>
          <w:b w:val="false"/>
          <w:i w:val="false"/>
          <w:color w:val="000000"/>
          <w:sz w:val="28"/>
        </w:rPr>
        <w:t xml:space="preserve">
      "лауазымды тұлғалар" - тізбесін Мемлекетаралық Кеңес белгілейтін әрбір мүше мемлекет үшін бекітілетін лауазымдар квоталарына сәйкес ЕурАзЭҚ-қа мүше мемлекеттердің ұсынуы бойынша Интеграциялық Комитет бекітетін тұлғалар; </w:t>
      </w:r>
      <w:r>
        <w:br/>
      </w:r>
      <w:r>
        <w:rPr>
          <w:rFonts w:ascii="Times New Roman"/>
          <w:b w:val="false"/>
          <w:i w:val="false"/>
          <w:color w:val="000000"/>
          <w:sz w:val="28"/>
        </w:rPr>
        <w:t xml:space="preserve">
      "қызметкерлер" - ЕурАзЭҚ органдарында, техникалық және қызмет көрсетушілерді қоспағанда, олармен жасасқан еңбек шарттары (келісім-шарттар) негізінде мамандар ретінде жұмыс істейтін адамдар; </w:t>
      </w:r>
      <w:r>
        <w:br/>
      </w:r>
      <w:r>
        <w:rPr>
          <w:rFonts w:ascii="Times New Roman"/>
          <w:b w:val="false"/>
          <w:i w:val="false"/>
          <w:color w:val="000000"/>
          <w:sz w:val="28"/>
        </w:rPr>
        <w:t xml:space="preserve">
      "Құзыретті органдар" - Қазақстан Республикасының мемлекеттік органдары; </w:t>
      </w:r>
      <w:r>
        <w:br/>
      </w:r>
      <w:r>
        <w:rPr>
          <w:rFonts w:ascii="Times New Roman"/>
          <w:b w:val="false"/>
          <w:i w:val="false"/>
          <w:color w:val="000000"/>
          <w:sz w:val="28"/>
        </w:rPr>
        <w:t xml:space="preserve">
      "Интеграциялық Комитеттің үй-жайлары" - ЕурАзЭҚ-тың ресми мақсаттарына, Қоғамдастықтың Бас хатшысы мен лауазымды адамдары тұру үшін пайдаланылатын ғимараттар немесе ғимараттардың бөліктері (олардың меншікті құқы кімге жататынына қарамастан), сондай-ақ осы ғимараттар немесе ғимараттардың бөліктері орналасқан жер телімдері; </w:t>
      </w:r>
      <w:r>
        <w:br/>
      </w:r>
      <w:r>
        <w:rPr>
          <w:rFonts w:ascii="Times New Roman"/>
          <w:b w:val="false"/>
          <w:i w:val="false"/>
          <w:color w:val="000000"/>
          <w:sz w:val="28"/>
        </w:rPr>
        <w:t xml:space="preserve">
      "Интеграциялық Комитеттің мүлкі" - Интеграциялық Комитетке жататын немесе оның иелігіндегі және олар өздерінің ресми функцияларын орындау кезінде басқаруында болатын және басқа да активтерді қоса алғанда барлық мүліктер; </w:t>
      </w:r>
      <w:r>
        <w:br/>
      </w:r>
      <w:r>
        <w:rPr>
          <w:rFonts w:ascii="Times New Roman"/>
          <w:b w:val="false"/>
          <w:i w:val="false"/>
          <w:color w:val="000000"/>
          <w:sz w:val="28"/>
        </w:rPr>
        <w:t xml:space="preserve">
      "Интеграциялық Комитеттің мұрағаты" - Интеграциялық Комитетке жататын немесе оның иелігіндегі болатын құжаттар, хат-хабарлар және басқа да құжаттар. </w:t>
      </w:r>
    </w:p>
    <w:p>
      <w:pPr>
        <w:spacing w:after="0"/>
        <w:ind w:left="0"/>
        <w:jc w:val="left"/>
      </w:pPr>
      <w:r>
        <w:rPr>
          <w:rFonts w:ascii="Times New Roman"/>
          <w:b/>
          <w:i w:val="false"/>
          <w:color w:val="000000"/>
        </w:rPr>
        <w:t xml:space="preserve"> 2-бап </w:t>
      </w:r>
    </w:p>
    <w:p>
      <w:pPr>
        <w:spacing w:after="0"/>
        <w:ind w:left="0"/>
        <w:jc w:val="both"/>
      </w:pPr>
      <w:r>
        <w:rPr>
          <w:rFonts w:ascii="Times New Roman"/>
          <w:b w:val="false"/>
          <w:i w:val="false"/>
          <w:color w:val="000000"/>
          <w:sz w:val="28"/>
        </w:rPr>
        <w:t xml:space="preserve">      Интеграциялық Комитет Қазақстан Республикасының аумағындағы коммерциялық қызметті жүзеге асыруға құқығы жоқ заңды тұлға болып табылады және ішінара мыналарға: </w:t>
      </w:r>
      <w:r>
        <w:br/>
      </w:r>
      <w:r>
        <w:rPr>
          <w:rFonts w:ascii="Times New Roman"/>
          <w:b w:val="false"/>
          <w:i w:val="false"/>
          <w:color w:val="000000"/>
          <w:sz w:val="28"/>
        </w:rPr>
        <w:t xml:space="preserve">
      шарттар жасасуға; </w:t>
      </w:r>
      <w:r>
        <w:br/>
      </w:r>
      <w:r>
        <w:rPr>
          <w:rFonts w:ascii="Times New Roman"/>
          <w:b w:val="false"/>
          <w:i w:val="false"/>
          <w:color w:val="000000"/>
          <w:sz w:val="28"/>
        </w:rPr>
        <w:t xml:space="preserve">
      жылжымалы және жылжымайтын мүліктерін сатып алуға және оларды басқаруға; </w:t>
      </w:r>
      <w:r>
        <w:br/>
      </w:r>
      <w:r>
        <w:rPr>
          <w:rFonts w:ascii="Times New Roman"/>
          <w:b w:val="false"/>
          <w:i w:val="false"/>
          <w:color w:val="000000"/>
          <w:sz w:val="28"/>
        </w:rPr>
        <w:t xml:space="preserve">
      кез келген валютадағы банктік шоттарды ашуға және жүргізуге; </w:t>
      </w:r>
      <w:r>
        <w:br/>
      </w:r>
      <w:r>
        <w:rPr>
          <w:rFonts w:ascii="Times New Roman"/>
          <w:b w:val="false"/>
          <w:i w:val="false"/>
          <w:color w:val="000000"/>
          <w:sz w:val="28"/>
        </w:rPr>
        <w:t xml:space="preserve">
      Қазақстан Республикасының шегінде немесе Қазақстан Республикасынан шетелдік мемлекетке және керісінше өзінің ақша қаражатын аударуға; </w:t>
      </w:r>
      <w:r>
        <w:br/>
      </w:r>
      <w:r>
        <w:rPr>
          <w:rFonts w:ascii="Times New Roman"/>
          <w:b w:val="false"/>
          <w:i w:val="false"/>
          <w:color w:val="000000"/>
          <w:sz w:val="28"/>
        </w:rPr>
        <w:t xml:space="preserve">
      сотта іс қозғауға және соттық іс қарауларға қатысуға құқылы. </w:t>
      </w:r>
      <w:r>
        <w:br/>
      </w:r>
      <w:r>
        <w:rPr>
          <w:rFonts w:ascii="Times New Roman"/>
          <w:b w:val="false"/>
          <w:i w:val="false"/>
          <w:color w:val="000000"/>
          <w:sz w:val="28"/>
        </w:rPr>
        <w:t xml:space="preserve">
      Осы бапта көзделген құқықтарды Интеграциялық Комитеттің атынан Бас хатшы немесе ол жоқ кезеңде осындай құқық берілген Бас хатшының орынбасары жүзеге асырады. </w:t>
      </w:r>
    </w:p>
    <w:p>
      <w:pPr>
        <w:spacing w:after="0"/>
        <w:ind w:left="0"/>
        <w:jc w:val="left"/>
      </w:pPr>
      <w:r>
        <w:rPr>
          <w:rFonts w:ascii="Times New Roman"/>
          <w:b/>
          <w:i w:val="false"/>
          <w:color w:val="000000"/>
        </w:rPr>
        <w:t xml:space="preserve"> 3-бап </w:t>
      </w:r>
    </w:p>
    <w:p>
      <w:pPr>
        <w:spacing w:after="0"/>
        <w:ind w:left="0"/>
        <w:jc w:val="both"/>
      </w:pPr>
      <w:r>
        <w:rPr>
          <w:rFonts w:ascii="Times New Roman"/>
          <w:b w:val="false"/>
          <w:i w:val="false"/>
          <w:color w:val="000000"/>
          <w:sz w:val="28"/>
        </w:rPr>
        <w:t xml:space="preserve">      Қазақстан Республикасы Интеграциялық Комитетке олардың өз функцияларын жүзеге асыруы үшін қажетті үй-жай береді. </w:t>
      </w:r>
      <w:r>
        <w:br/>
      </w:r>
      <w:r>
        <w:rPr>
          <w:rFonts w:ascii="Times New Roman"/>
          <w:b w:val="false"/>
          <w:i w:val="false"/>
          <w:color w:val="000000"/>
          <w:sz w:val="28"/>
        </w:rPr>
        <w:t xml:space="preserve">
      Интеграциялық Комитетке берілген үй-жайларды иелену мен пайдалану тәртібі және шарттары тиісті өкімет орындары мен Интеграциялық Комитет арасындағы жеке шарттармен белгіленеді. </w:t>
      </w:r>
      <w:r>
        <w:br/>
      </w:r>
      <w:r>
        <w:rPr>
          <w:rFonts w:ascii="Times New Roman"/>
          <w:b w:val="false"/>
          <w:i w:val="false"/>
          <w:color w:val="000000"/>
          <w:sz w:val="28"/>
        </w:rPr>
        <w:t xml:space="preserve">
      Қазақстан Республикасының Үкіметі Интеграциялық Комитетке қызмет бабындағы пәтерлердің қажетті санын Интеграциялық Комитет Хатшылығының Қазақстан Республикасының азаматтары болып табылмайтын лауазымды адамдары (квоталық қызметкерлер) үшін бөледі. </w:t>
      </w:r>
    </w:p>
    <w:p>
      <w:pPr>
        <w:spacing w:after="0"/>
        <w:ind w:left="0"/>
        <w:jc w:val="left"/>
      </w:pPr>
      <w:r>
        <w:rPr>
          <w:rFonts w:ascii="Times New Roman"/>
          <w:b/>
          <w:i w:val="false"/>
          <w:color w:val="000000"/>
        </w:rPr>
        <w:t xml:space="preserve"> 4-бап </w:t>
      </w:r>
    </w:p>
    <w:p>
      <w:pPr>
        <w:spacing w:after="0"/>
        <w:ind w:left="0"/>
        <w:jc w:val="both"/>
      </w:pPr>
      <w:r>
        <w:rPr>
          <w:rFonts w:ascii="Times New Roman"/>
          <w:b w:val="false"/>
          <w:i w:val="false"/>
          <w:color w:val="000000"/>
          <w:sz w:val="28"/>
        </w:rPr>
        <w:t xml:space="preserve">      Интеграциялық Комитеттің үй-жайларына және оның мүлкіне қол сұғылмайды. </w:t>
      </w:r>
      <w:r>
        <w:br/>
      </w:r>
      <w:r>
        <w:rPr>
          <w:rFonts w:ascii="Times New Roman"/>
          <w:b w:val="false"/>
          <w:i w:val="false"/>
          <w:color w:val="000000"/>
          <w:sz w:val="28"/>
        </w:rPr>
        <w:t xml:space="preserve">
      Құзыретті органдар өкілдері Бас хатшының немесе ол болмаған жағдайда, оның орынбасарының келісімінсіз және олар мақұлдаған шарттарсыз Интеграциялық Комитеттің үй-жайларына кіре алмайды. </w:t>
      </w:r>
      <w:r>
        <w:br/>
      </w:r>
      <w:r>
        <w:rPr>
          <w:rFonts w:ascii="Times New Roman"/>
          <w:b w:val="false"/>
          <w:i w:val="false"/>
          <w:color w:val="000000"/>
          <w:sz w:val="28"/>
        </w:rPr>
        <w:t xml:space="preserve">
      Құзыретті органдар шешімі бойынша Интеграциялық Комитеттің үй-жайларында кез келген іс-әрекетті орындау Бас хатшының немесе оның орынбасарының келісімімен ғана орын алуы мүмкін. </w:t>
      </w:r>
      <w:r>
        <w:br/>
      </w:r>
      <w:r>
        <w:rPr>
          <w:rFonts w:ascii="Times New Roman"/>
          <w:b w:val="false"/>
          <w:i w:val="false"/>
          <w:color w:val="000000"/>
          <w:sz w:val="28"/>
        </w:rPr>
        <w:t xml:space="preserve">
      Интеграциялық Комитеттің үй-жайлары Қазақстан Республикасының заңдары бойынша қудаланатын немесе шетелдік мемлекетке берілуі тиіс адамдар үшін баспана қызметін атқара алмайды. </w:t>
      </w:r>
      <w:r>
        <w:br/>
      </w:r>
      <w:r>
        <w:rPr>
          <w:rFonts w:ascii="Times New Roman"/>
          <w:b w:val="false"/>
          <w:i w:val="false"/>
          <w:color w:val="000000"/>
          <w:sz w:val="28"/>
        </w:rPr>
        <w:t xml:space="preserve">
      Интеграциялық Комитеттің үй-жайларына қол сұқпаушылық оларды ЕурАзЭҚ функцияларына немесе міндеттеріне сыйыспайтын немесе Қазақстан Республикасының қауіпсіздігіне, оның азаматтары мен заңды тұлғаларының мүдделеріне нұқсан келтіретін мақсаттарға пайдалануға құқық бермейді. </w:t>
      </w:r>
    </w:p>
    <w:p>
      <w:pPr>
        <w:spacing w:after="0"/>
        <w:ind w:left="0"/>
        <w:jc w:val="left"/>
      </w:pPr>
      <w:r>
        <w:rPr>
          <w:rFonts w:ascii="Times New Roman"/>
          <w:b/>
          <w:i w:val="false"/>
          <w:color w:val="000000"/>
        </w:rPr>
        <w:t xml:space="preserve"> 5-бап </w:t>
      </w:r>
    </w:p>
    <w:p>
      <w:pPr>
        <w:spacing w:after="0"/>
        <w:ind w:left="0"/>
        <w:jc w:val="both"/>
      </w:pPr>
      <w:r>
        <w:rPr>
          <w:rFonts w:ascii="Times New Roman"/>
          <w:b w:val="false"/>
          <w:i w:val="false"/>
          <w:color w:val="000000"/>
          <w:sz w:val="28"/>
        </w:rPr>
        <w:t xml:space="preserve">      Қазақстан Республикасының кез келген басып кіруден немесе нұқсан келтіруден Интеграциялық Комитеттің үй-жайларын қорғау үшін тиісті шаралар қабылдайды. Интеграциялық Комитеттің үй-жайларын күзету жөніндегі шығыстар Интеграциялық Комитеттің қаражаты есебінен жүргізіледі. </w:t>
      </w:r>
    </w:p>
    <w:p>
      <w:pPr>
        <w:spacing w:after="0"/>
        <w:ind w:left="0"/>
        <w:jc w:val="left"/>
      </w:pPr>
      <w:r>
        <w:rPr>
          <w:rFonts w:ascii="Times New Roman"/>
          <w:b/>
          <w:i w:val="false"/>
          <w:color w:val="000000"/>
        </w:rPr>
        <w:t xml:space="preserve"> 6-бап </w:t>
      </w:r>
    </w:p>
    <w:p>
      <w:pPr>
        <w:spacing w:after="0"/>
        <w:ind w:left="0"/>
        <w:jc w:val="both"/>
      </w:pPr>
      <w:r>
        <w:rPr>
          <w:rFonts w:ascii="Times New Roman"/>
          <w:b w:val="false"/>
          <w:i w:val="false"/>
          <w:color w:val="000000"/>
          <w:sz w:val="28"/>
        </w:rPr>
        <w:t xml:space="preserve">      Интеграциялық Комитет өзінің функцияларын орындау үшін қажетті жағдайлар жасау мақсатында өз үй-жайлары шегінде қолданатын ішкі тәртіп ережелерін орнатуға құқылы. </w:t>
      </w:r>
    </w:p>
    <w:p>
      <w:pPr>
        <w:spacing w:after="0"/>
        <w:ind w:left="0"/>
        <w:jc w:val="left"/>
      </w:pPr>
      <w:r>
        <w:rPr>
          <w:rFonts w:ascii="Times New Roman"/>
          <w:b/>
          <w:i w:val="false"/>
          <w:color w:val="000000"/>
        </w:rPr>
        <w:t xml:space="preserve"> 7-бап </w:t>
      </w:r>
    </w:p>
    <w:p>
      <w:pPr>
        <w:spacing w:after="0"/>
        <w:ind w:left="0"/>
        <w:jc w:val="both"/>
      </w:pPr>
      <w:r>
        <w:rPr>
          <w:rFonts w:ascii="Times New Roman"/>
          <w:b w:val="false"/>
          <w:i w:val="false"/>
          <w:color w:val="000000"/>
          <w:sz w:val="28"/>
        </w:rPr>
        <w:t xml:space="preserve">      Интеграциялық Комитет өз қызметін жүзеге асыру кезінде Қазақстан Республикасының мемлекеттік билігінің құзыретті органдарымен алдын ала келіспей-ақ өздері орналасқан орны бойынша қеңестер немесе басқа да іс-шаралар өткізуге құқылы. </w:t>
      </w:r>
    </w:p>
    <w:p>
      <w:pPr>
        <w:spacing w:after="0"/>
        <w:ind w:left="0"/>
        <w:jc w:val="left"/>
      </w:pPr>
      <w:r>
        <w:rPr>
          <w:rFonts w:ascii="Times New Roman"/>
          <w:b/>
          <w:i w:val="false"/>
          <w:color w:val="000000"/>
        </w:rPr>
        <w:t xml:space="preserve"> 8-бап </w:t>
      </w:r>
    </w:p>
    <w:p>
      <w:pPr>
        <w:spacing w:after="0"/>
        <w:ind w:left="0"/>
        <w:jc w:val="both"/>
      </w:pPr>
      <w:r>
        <w:rPr>
          <w:rFonts w:ascii="Times New Roman"/>
          <w:b w:val="false"/>
          <w:i w:val="false"/>
          <w:color w:val="000000"/>
          <w:sz w:val="28"/>
        </w:rPr>
        <w:t xml:space="preserve">      Қазақстан Республикасының аумағында орналасқан Интеграциялық Комитеттің мүлкі тінтуден, реквизициялаудан, экспроприяциялаудан, тәркілеуден немесе соттық араласудың өзге де нысандарынан иммунитетті пайдаланады, оған мынадай жағдайлар: </w:t>
      </w:r>
      <w:r>
        <w:br/>
      </w:r>
      <w:r>
        <w:rPr>
          <w:rFonts w:ascii="Times New Roman"/>
          <w:b w:val="false"/>
          <w:i w:val="false"/>
          <w:color w:val="000000"/>
          <w:sz w:val="28"/>
        </w:rPr>
        <w:t xml:space="preserve">
      а) Интеграциялық Комитетке, оның лауазымды адамына немесе қызметкеріне тиесілі немесе Интеграциялық Комитеттің атынан пайдаланылатын көлік құралы арқылы болған оқиғаға байланысты зиянды өтеу туралы, егер бұл зиян сақтандыру төлемі есебінен өтелмесе Интеграциялық Комитетке, оның лауазымды адамына немесе қызметкеріне қойылатын азаматтық талаптар; </w:t>
      </w:r>
      <w:r>
        <w:br/>
      </w:r>
      <w:r>
        <w:rPr>
          <w:rFonts w:ascii="Times New Roman"/>
          <w:b w:val="false"/>
          <w:i w:val="false"/>
          <w:color w:val="000000"/>
          <w:sz w:val="28"/>
        </w:rPr>
        <w:t xml:space="preserve">
      ә) Интеграциялық Комитеттің, оның лауазымды адамының немесе қызметкерінің әрекеті немесе әрікетсіздігі арқылы азаматтың өмірі мен денсаулығына келтірілген зиянды өтеу туралы Интеграциялық Комитетке, оның лауазымды адамына немесе қызметкеріне қойылатын азаматтық талап қосылмайды. </w:t>
      </w:r>
    </w:p>
    <w:p>
      <w:pPr>
        <w:spacing w:after="0"/>
        <w:ind w:left="0"/>
        <w:jc w:val="left"/>
      </w:pPr>
      <w:r>
        <w:rPr>
          <w:rFonts w:ascii="Times New Roman"/>
          <w:b/>
          <w:i w:val="false"/>
          <w:color w:val="000000"/>
        </w:rPr>
        <w:t xml:space="preserve"> 9-бап </w:t>
      </w:r>
    </w:p>
    <w:p>
      <w:pPr>
        <w:spacing w:after="0"/>
        <w:ind w:left="0"/>
        <w:jc w:val="both"/>
      </w:pPr>
      <w:r>
        <w:rPr>
          <w:rFonts w:ascii="Times New Roman"/>
          <w:b w:val="false"/>
          <w:i w:val="false"/>
          <w:color w:val="000000"/>
          <w:sz w:val="28"/>
        </w:rPr>
        <w:t xml:space="preserve">      Интеграциялық Комитет қызмет көрсетудің (қызметтердің) нақты түрлері үшін төлем болып табылатындарды қоспағанда, Қазақстан Республикасының аумағында алынатын тікелей салықтар мен алымдардан, баждардан және басқа да төлемдерден босатылады. </w:t>
      </w:r>
      <w:r>
        <w:br/>
      </w:r>
      <w:r>
        <w:rPr>
          <w:rFonts w:ascii="Times New Roman"/>
          <w:b w:val="false"/>
          <w:i w:val="false"/>
          <w:color w:val="000000"/>
          <w:sz w:val="28"/>
        </w:rPr>
        <w:t xml:space="preserve">
      Интеграциялық Комитеттің ресми пайдалануына арналған заттар мен өзге де мүлік Қазақстан Республикасында кедендік баждар, салықтар және осыған байланысты алымдар салудан босатылады, бұған осыған арналған белгілі орындардан тыс сақтау, кедендік ресімдеу немесе тиісті кедендік органның халықаралық ұйымдар үшін көзделген тәртіппен қызмет көрсетудің осындай түрінің жұмыстан тыс уақыты үшін алынатын алымдар қосылмайды. </w:t>
      </w:r>
    </w:p>
    <w:p>
      <w:pPr>
        <w:spacing w:after="0"/>
        <w:ind w:left="0"/>
        <w:jc w:val="left"/>
      </w:pPr>
      <w:r>
        <w:rPr>
          <w:rFonts w:ascii="Times New Roman"/>
          <w:b/>
          <w:i w:val="false"/>
          <w:color w:val="000000"/>
        </w:rPr>
        <w:t xml:space="preserve"> 10-бап </w:t>
      </w:r>
    </w:p>
    <w:p>
      <w:pPr>
        <w:spacing w:after="0"/>
        <w:ind w:left="0"/>
        <w:jc w:val="both"/>
      </w:pPr>
      <w:r>
        <w:rPr>
          <w:rFonts w:ascii="Times New Roman"/>
          <w:b w:val="false"/>
          <w:i w:val="false"/>
          <w:color w:val="000000"/>
          <w:sz w:val="28"/>
        </w:rPr>
        <w:t xml:space="preserve">      Интеграциялық Комитеттің мұрағаттары қол сұғылмайды. Интеграциялық Комитеттің хабарлары мен қатынас қағаздары цензуралауға жатпайды. Бұл иммунитет Интеграциялық Комитет пен оның лауазымды адамдары алған немесе жөнелткен баспа, фотосурет, аудиокөрілім өнімдеріне және берілу тәсіліне қарамастан, басқа да ақпарат нысандарға қолданылады. </w:t>
      </w:r>
    </w:p>
    <w:p>
      <w:pPr>
        <w:spacing w:after="0"/>
        <w:ind w:left="0"/>
        <w:jc w:val="left"/>
      </w:pPr>
      <w:r>
        <w:rPr>
          <w:rFonts w:ascii="Times New Roman"/>
          <w:b/>
          <w:i w:val="false"/>
          <w:color w:val="000000"/>
        </w:rPr>
        <w:t xml:space="preserve"> 11-бап </w:t>
      </w:r>
    </w:p>
    <w:p>
      <w:pPr>
        <w:spacing w:after="0"/>
        <w:ind w:left="0"/>
        <w:jc w:val="both"/>
      </w:pPr>
      <w:r>
        <w:rPr>
          <w:rFonts w:ascii="Times New Roman"/>
          <w:b w:val="false"/>
          <w:i w:val="false"/>
          <w:color w:val="000000"/>
          <w:sz w:val="28"/>
        </w:rPr>
        <w:t xml:space="preserve">      Интеграциялық Комитет өз ғимараттарына жалау, эмблема немесе ЕурАзЭҚ-тың басқа рәміздерін орналастырады, сондай-ақ Қоғамдастыққа мүше мемлекеттердің туларын іле алады. </w:t>
      </w:r>
    </w:p>
    <w:p>
      <w:pPr>
        <w:spacing w:after="0"/>
        <w:ind w:left="0"/>
        <w:jc w:val="left"/>
      </w:pPr>
      <w:r>
        <w:rPr>
          <w:rFonts w:ascii="Times New Roman"/>
          <w:b/>
          <w:i w:val="false"/>
          <w:color w:val="000000"/>
        </w:rPr>
        <w:t xml:space="preserve"> 12-бап </w:t>
      </w:r>
    </w:p>
    <w:p>
      <w:pPr>
        <w:spacing w:after="0"/>
        <w:ind w:left="0"/>
        <w:jc w:val="both"/>
      </w:pPr>
      <w:r>
        <w:rPr>
          <w:rFonts w:ascii="Times New Roman"/>
          <w:b w:val="false"/>
          <w:i w:val="false"/>
          <w:color w:val="000000"/>
          <w:sz w:val="28"/>
        </w:rPr>
        <w:t xml:space="preserve">      Осы Келісімге Тараптардың келісуі бойынша өзгерістер мен толықтырулар енгізілуі мүмкін, олар осы Келісімнің ажырамас бөлігі болып табылатын жеке хаттамалармен ресімделеді. </w:t>
      </w:r>
      <w:r>
        <w:br/>
      </w:r>
      <w:r>
        <w:rPr>
          <w:rFonts w:ascii="Times New Roman"/>
          <w:b w:val="false"/>
          <w:i w:val="false"/>
          <w:color w:val="000000"/>
          <w:sz w:val="28"/>
        </w:rPr>
        <w:t xml:space="preserve">
      Осы Келісімнің ережелерін түсіндіру немесе қолдану кезінде даулар туындаған жағдайда, Тараптар оларды консультациялар мен келіссөздер арқылы шешетін болады. </w:t>
      </w:r>
    </w:p>
    <w:p>
      <w:pPr>
        <w:spacing w:after="0"/>
        <w:ind w:left="0"/>
        <w:jc w:val="left"/>
      </w:pPr>
      <w:r>
        <w:rPr>
          <w:rFonts w:ascii="Times New Roman"/>
          <w:b/>
          <w:i w:val="false"/>
          <w:color w:val="000000"/>
        </w:rPr>
        <w:t xml:space="preserve"> 13-бап </w:t>
      </w:r>
    </w:p>
    <w:p>
      <w:pPr>
        <w:spacing w:after="0"/>
        <w:ind w:left="0"/>
        <w:jc w:val="both"/>
      </w:pPr>
      <w:r>
        <w:rPr>
          <w:rFonts w:ascii="Times New Roman"/>
          <w:b w:val="false"/>
          <w:i w:val="false"/>
          <w:color w:val="000000"/>
          <w:sz w:val="28"/>
        </w:rPr>
        <w:t xml:space="preserve">      Интеграциялық Комитет Қазақстан Республикасының аумағында қызметін тоқтатқан жағдайда, Қазақстан Республикасында қатысушысы Интеграциялық Комитет болып табылатын барлық мүліктік және мүліктік  емес қатынастарды реттегеннен соң осы Келісім күшін жояды. </w:t>
      </w:r>
    </w:p>
    <w:p>
      <w:pPr>
        <w:spacing w:after="0"/>
        <w:ind w:left="0"/>
        <w:jc w:val="left"/>
      </w:pPr>
      <w:r>
        <w:rPr>
          <w:rFonts w:ascii="Times New Roman"/>
          <w:b/>
          <w:i w:val="false"/>
          <w:color w:val="000000"/>
        </w:rPr>
        <w:t xml:space="preserve"> 14-бап </w:t>
      </w:r>
    </w:p>
    <w:p>
      <w:pPr>
        <w:spacing w:after="0"/>
        <w:ind w:left="0"/>
        <w:jc w:val="both"/>
      </w:pPr>
      <w:r>
        <w:rPr>
          <w:rFonts w:ascii="Times New Roman"/>
          <w:b w:val="false"/>
          <w:i w:val="false"/>
          <w:color w:val="000000"/>
          <w:sz w:val="28"/>
        </w:rPr>
        <w:t xml:space="preserve">      Осы Келісім оған қол қойылған күнінен бастап қолданылады және оның күшіне енуі үшін қажетті мемлекетішілік рәсімдерді Қазақстан Республикасының орындалғаны туралы жазбаша хабарлама, депозитарий болып табылатын Интеграциялық Комитетке тапсырылған күнінен бастап күшіне енеді. </w:t>
      </w:r>
      <w:r>
        <w:br/>
      </w:r>
      <w:r>
        <w:rPr>
          <w:rFonts w:ascii="Times New Roman"/>
          <w:b w:val="false"/>
          <w:i w:val="false"/>
          <w:color w:val="000000"/>
          <w:sz w:val="28"/>
        </w:rPr>
        <w:t xml:space="preserve">
      2002 жылғы "25" қаңтарда Алматы   қаласында қазақ және орыс тілдерінде екі түпнұсқа данада жасалды, бұл ретте екі мәтіннің де күші бірдей. </w:t>
      </w:r>
    </w:p>
    <w:p>
      <w:pPr>
        <w:spacing w:after="0"/>
        <w:ind w:left="0"/>
        <w:jc w:val="both"/>
      </w:pPr>
      <w:r>
        <w:rPr>
          <w:rFonts w:ascii="Times New Roman"/>
          <w:b w:val="false"/>
          <w:i/>
          <w:color w:val="000000"/>
          <w:sz w:val="28"/>
        </w:rPr>
        <w:t xml:space="preserve">Қазақстан Республикасының             Еуразиялық экономикалық </w:t>
      </w:r>
      <w:r>
        <w:br/>
      </w:r>
      <w:r>
        <w:rPr>
          <w:rFonts w:ascii="Times New Roman"/>
          <w:b w:val="false"/>
          <w:i w:val="false"/>
          <w:color w:val="000000"/>
          <w:sz w:val="28"/>
        </w:rPr>
        <w:t>
</w:t>
      </w:r>
      <w:r>
        <w:rPr>
          <w:rFonts w:ascii="Times New Roman"/>
          <w:b w:val="false"/>
          <w:i/>
          <w:color w:val="000000"/>
          <w:sz w:val="28"/>
        </w:rPr>
        <w:t xml:space="preserve">Үкіметі үшін                          қоғамдастығы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