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6e86" w14:textId="5f76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 құралдарын мемлекеттік тіркегені үшін алым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сәуірдегі N 285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механикалық көлік құралдарын, тіркемелерді, теңіз, өзен және шағын өлшемді кемелерді, азаматтық әуе кемелерін мемлекеттік тіркегені (қайта тіркегені) үшін, сондай-ақ мемлекеттік тіркелгенін куәландыратын құжаттың телнұсқасын алған кездегі алым ставкалары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"Механикалық көлік құралдарын және тіркемелерді мемлекеттік тіркеу үшін алым ставкаларын белгілеу туралы" Қазақстан Республикасы Үкіметінің 2001 жылғы 30 қазандағы N 1378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2001 ж., N 36-37, 483-құжат);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"Теңіз, өзен кемелерін және шағын өлшемді кемелерді мемлекеттік тіркегені үшін алым ставкаларын бекіту туралы" Қазақстан Республикасы Үкіметінің 2001 жылғы 7 желтоқсандағы N 1597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2001 ж., N 45-46, 541-құжат);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"Азаматтық әуе кемелерін мемлекеттік тіркегені үшін алым ставкаларын бекіту туралы" Қазақстан Республикасы Үкіметінің 2002 жылғы 21 қаңтардағы N 74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4, 22-құжат).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10 сәуірдегі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285 қаулысына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Механикалық көлік құралдарын, тіркемелерді, теңіз, өзен және шағын өлшемді кемелерді, азаматтық әуе кемелерін мемлекеттік тіркегені (қайта тіркегені) үшін, сондай-ақ мемлекеттік тіркелгенін куәландыратын құжаттың телнұсқасын алған кездегі алым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Механикалық көлік құралдарын, тіркемелерді мемлекеттік тіркегені (қайта тіркегені) үшін алым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Механикалық көлік құралдарын, тіркемелерді мемлекеттік тіркегені (қайта тіркегені) үшін алым ставкалары әрбір тіркелетін (қайта тіркелетін) механикалық көлік құралын немесе тіркеме үшін, сондай-ақ механикалық көлік құралдарының және тіркемелердің мемлекеттік тіркелгенін куәландыратын құжаттың телнұсқасын алған кездегі айлық есептік көрсеткіштің төрттен бірін құрайды.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Теңіз, өзен және шағын өлшемді кемелерді мемлекеттік тіркегені (қайта тіркегені) үшін, сондай-ақ мемлекеттік тіркелгенін куәландыратын құжаттың телнұсқасын алған кездегі алым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Теңіз, өзен кемелерін және шағын өлшемді кемелерді мемлекеттік тіркегені үшін алым ставкасы мыналарды құрайды: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теңіз кемелері үшін - алым төленетін күні қолданыстағы алпыс еселенген айлық есептік көрсеткіш;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өзен кемелері үшін - алым төленетін күні қолданыстағы он бес еселенген айлық есептік көрсеткіш;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өлшемді флот кемелері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қуаты 50 ат күшінен (37 кВт) жоғары өздігінен жүзетін шағын өлшемді кемелер үшін - алым төленетін күні қолданыстағы үш еселенген айлық есептік көрсеткіш;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қуаты 50 ат күшіне (37 кВт) дейінгі өздігінен жүзетін шағын өлшемді кемелер үшін - алым төленетін күні қолданыстағы екі еселенген айлық есептік көрсеткіш;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өздігінен жүзбейтін шағын өлшемді кемелер үшін - алымды төлеу күніне қолданыстағы бір жарым еселенген айлық есептік көрсеткіш.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Теңіз, өзен кемелерін және шағын өлшемді кемелерді мемлекеттік қайта тіркегені үшін алым ставкасы теңіз, өзен кемелерін және шағын өлшемді кемелерді мемлекеттік тіркегені үшін көрсетілген ставкалардың 50 пайызын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тіркелгенін куәландыратын құжаттың телнұсқасын алған кездегі алым ставкасы теңіз, өзен кемелерін және шағын өлшемді кемелерді мемлекеттік тіркегені үшін көрсетілген ставканың 25 пайызын құрайды.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Азаматтық әуе кемелерін мемлекеттік тіркегені (қайта тіркегені) үшін, сондай-ақ мемлекеттік тіркелгенін куәландыратын құжаттың телнұсқасын алған кездегі алым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әуе кемелерін мемлекеттік тіркегені (қайта тіркегені) үшін алым ставкасы алым төленетін күні қолданыстағы жеті еселенген айлық есептік көрсеткішті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тіркелгенін растайтын құжаттың телнұсқасын алу кезіндегі алым ставкасы азаматтық әуе кемелерін мемлекеттік тіркегені үшін көрсетілген ставканың елу пайызын құрайды.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