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ea330" w14:textId="e8ea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Оңтүстiк Қазақстан облысы Шымкент қаласының және Сайрам ауданының әкiмшiлiк шекараларын өзгерту туралы</w:t>
      </w:r>
    </w:p>
    <w:p>
      <w:pPr>
        <w:spacing w:after="0"/>
        <w:ind w:left="0"/>
        <w:jc w:val="both"/>
      </w:pPr>
      <w:r>
        <w:rPr>
          <w:rFonts w:ascii="Times New Roman"/>
          <w:b w:val="false"/>
          <w:i w:val="false"/>
          <w:color w:val="000000"/>
          <w:sz w:val="28"/>
        </w:rPr>
        <w:t>Қазақстан Республикасы Үкіметінің 2007 жылғы 27 ақпандағы N 153 Қаулысы</w:t>
      </w:r>
    </w:p>
    <w:p>
      <w:pPr>
        <w:spacing w:after="0"/>
        <w:ind w:left="0"/>
        <w:jc w:val="both"/>
      </w:pPr>
      <w:bookmarkStart w:name="z1" w:id="0"/>
      <w:r>
        <w:rPr>
          <w:rFonts w:ascii="Times New Roman"/>
          <w:b w:val="false"/>
          <w:i w:val="false"/>
          <w:color w:val="000000"/>
          <w:sz w:val="28"/>
        </w:rPr>
        <w:t xml:space="preserve">
      Қазақстан Республикасының 2003 жылғы 20 маусымдағы Жер кодексiнiң 13-бабына сәйкес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xml:space="preserve">
      1. Оңтүстiк Қазақстан облыстық мәслихатының және Оңтүстiк Қазақстан облысы әкiмдiгiнің Шымкент қаласының әкiмшiлiк шекараларына Сайрам ауданының жалпы алаңы 4640,0 гектар жер бөлiгiн қосып, Оңтүстiк Қазақстан облысы Шымкент қаласының және Сайрам ауданының әкiмшiлiк шекараларын өзгерту туралы ұсынысына келiсiм берiлсiн. </w:t>
      </w:r>
      <w:r>
        <w:br/>
      </w:r>
      <w:r>
        <w:rPr>
          <w:rFonts w:ascii="Times New Roman"/>
          <w:b w:val="false"/>
          <w:i w:val="false"/>
          <w:color w:val="000000"/>
          <w:sz w:val="28"/>
        </w:rPr>
        <w:t xml:space="preserve">
      2. Осы қаулы қол қойылған күнiнен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