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1d14" w14:textId="cd31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2006-2007 жылдардың кезеңінде Қазақстанның оңтүстiк өңiрлерiнiң тұтынушыларын электрмен тұрақты жабдықтауды қамтамасыз ету мақсатында энергия өндiрушi ұйым үшiн отын беру жөнiндегi шығындарды өтеудiң кейбiр мәселелерi</w:t>
      </w:r>
    </w:p>
    <w:p>
      <w:pPr>
        <w:spacing w:after="0"/>
        <w:ind w:left="0"/>
        <w:jc w:val="both"/>
      </w:pPr>
      <w:r>
        <w:rPr>
          <w:rFonts w:ascii="Times New Roman"/>
          <w:b w:val="false"/>
          <w:i w:val="false"/>
          <w:color w:val="000000"/>
          <w:sz w:val="28"/>
        </w:rPr>
        <w:t>Қазақстан Республикасы Үкіметінің 2007 жылғы 22 ақпандағы N 136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ҚР Үкіметінің 2007 жылғы 1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 21-бабы </w:t>
      </w:r>
      <w:r>
        <w:rPr>
          <w:rFonts w:ascii="Times New Roman"/>
          <w:b w:val="false"/>
          <w:i w:val="false"/>
          <w:color w:val="000000"/>
          <w:sz w:val="28"/>
        </w:rPr>
        <w:t>
 1-тармағының 5) тармақшасына және "2007 жылға арналған республикалық бюджет туралы" Қазақстан Республикасының 2006 жылғы 8 желтоқсандағы Заңының 
</w:t>
      </w:r>
      <w:r>
        <w:rPr>
          <w:rFonts w:ascii="Times New Roman"/>
          <w:b w:val="false"/>
          <w:i w:val="false"/>
          <w:color w:val="000000"/>
          <w:sz w:val="28"/>
        </w:rPr>
        <w:t xml:space="preserve"> 22-бабына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2006-2007 жылдардың кезеңінде Қазақстанның оңтүстiк өңiрлерiнiң тұтынушыларын электрмен тұрақты жабдықтауды қамтамасыз ету мақсатында энергия өндiрушi ұйым үшiн отын беру жөнiндегi шығындарды өтеуге арналған қаражатты жұмсау ережесi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 жылғы 1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"ҚазТрансГаз" акционерлiк қоғамы - "Т.И.Батуров атындағы Жамбыл мемлекеттiк аудандық электр станциясы" акционерлiк қоғамының 2006-2007 жылдардың күзгi-қысқы кезеңiнде бiр-екi-үш-төрт-бес блокты режимдегi жұмысын қамтамасыз ету үшiн 2007 жылға арналған республикалық бюджетте 026 "Қазақстанның оңтүстiк өңiрi тұтынушыларын тұрақты электрмен жабдықтауды қамтамасыз ету" бюджеттiк бағдарламасы бойынша көзделген қаражат шегiнде сатып алудың маңызды стратегиялық мәнi бар отын берушi болып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Энергетика және минералдық ресурстар министрлiгі заңнамада белгiленген тәртiппен:
</w:t>
      </w:r>
      <w:r>
        <w:br/>
      </w:r>
      <w:r>
        <w:rPr>
          <w:rFonts w:ascii="Times New Roman"/>
          <w:b w:val="false"/>
          <w:i w:val="false"/>
          <w:color w:val="000000"/>
          <w:sz w:val="28"/>
        </w:rPr>
        <w:t>
      1) осы қаулының 2-тармағында көрсетілген заңды тұлғамен қызметтердi мемлекеттiк сатып алу туралы шарт жасасуды;
</w:t>
      </w:r>
      <w:r>
        <w:br/>
      </w:r>
      <w:r>
        <w:rPr>
          <w:rFonts w:ascii="Times New Roman"/>
          <w:b w:val="false"/>
          <w:i w:val="false"/>
          <w:color w:val="000000"/>
          <w:sz w:val="28"/>
        </w:rPr>
        <w:t>
      2) қызметтердi мемлекеттiк сатып алу үшін осы қаулыға сәйкес пайдаланылатын қаражатты оңтайлы және тиiмдi жұмсау қағидатын сақтауды, сондай-ақ "Мемлекеттiк сатып алу туралы" Қазақстан Республикасының Заңы 21-бабының 3 және 4-тармақтарының орындалуын;
</w:t>
      </w:r>
      <w:r>
        <w:br/>
      </w:r>
      <w:r>
        <w:rPr>
          <w:rFonts w:ascii="Times New Roman"/>
          <w:b w:val="false"/>
          <w:i w:val="false"/>
          <w:color w:val="000000"/>
          <w:sz w:val="28"/>
        </w:rPr>
        <w:t>
      3) осы қаулыдан туындайтын өзге де шараларды қабылдауды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2007 жылғы 22 ақпандағы
</w:t>
      </w:r>
      <w:r>
        <w:br/>
      </w:r>
      <w:r>
        <w:rPr>
          <w:rFonts w:ascii="Times New Roman"/>
          <w:b w:val="false"/>
          <w:i w:val="false"/>
          <w:color w:val="000000"/>
          <w:sz w:val="28"/>
        </w:rPr>
        <w:t>
                                                N 136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Тақырыбына өзгерту енгізілді - ҚР Үкіметінің 2007 жылғы 1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2006-2007 жылдардың кезеңінде Қазақстанның оңтүстiк өңiрлерiнiң тұтынушыларын электрмен тұрақты жабдықтауды қамтамасыз ету мақсатында энергия өндіруші ұйым үшiн отын беру жөнiндегi шығындарды өтеуге арналған қаражатты жұмсау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Қазақстанның оңтүстiк өңiрлерiнiң тұтынушыларын электрмен тұрақты жабдықтауды қамтамасыз ету мақсатында энергия өндiрушi ұйым үшiн отын беру жөнiндегi шығындарды өтеуге (бұдан әрi - отын беру жөнiндегi шығындарды өтеу) арналған қаражатты жұмсау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Отын беру жөнiндегi шығындарды өтеуге арналған қаражатты жұмсау 2007 жылға арналған республикалық бюджетте 026 "Қазақстанның оңтүстiк өңiрi тұтынушыларын тұрақты электрмен жабдықтауды қамтамасыз ету" бюджеттiк бағдарламасы бойынша көзделген қаражат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Берушiнiң отын беру жөнiндегi шығындарын өтеу отынды бергенi үшiн шығындарды өтеу жөнiндегi шығыстарға (2006 жылғы қараша-желтоқсан, 2007 жылғы қаңтар - мамыр) және тасымалдауға арналған шығыстарды және "Т.И.Батуров атындағы Жамбыл мемлекеттiк аудандық электр станциясы" акционерлiк қоғамының (бұдан әрi - "Жамбыл MAЭC" АҚ) тұрақты жұмысын қамтамасыз ету мақсатында тұтынушылар үшiн электр энергиясына орнықты тарифтердi сақтау үшiн қажеттi отынның құнын ескере отырып, отынды сатып алу бағасы арасындағы айырманы жабу үшiн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Үкіметінің 2007 жылғы 1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Энергетика және минералдық ресурстар министрлiгi:
</w:t>
      </w:r>
      <w:r>
        <w:br/>
      </w:r>
      <w:r>
        <w:rPr>
          <w:rFonts w:ascii="Times New Roman"/>
          <w:b w:val="false"/>
          <w:i w:val="false"/>
          <w:color w:val="000000"/>
          <w:sz w:val="28"/>
        </w:rPr>
        <w:t>
      1) "Жамбыл МАЭС" АҚ беретiн электр энергиясының құнын төмендету үшiн шығарылған нақты шығындардың есебiн бекiтедi;
</w:t>
      </w:r>
      <w:r>
        <w:br/>
      </w:r>
      <w:r>
        <w:rPr>
          <w:rFonts w:ascii="Times New Roman"/>
          <w:b w:val="false"/>
          <w:i w:val="false"/>
          <w:color w:val="000000"/>
          <w:sz w:val="28"/>
        </w:rPr>
        <w:t>
      2) Қазақстанның оңтүстiк өңiрлерiнiң тұтынушыларын электрмен тұрақты жабдықтауды қамтамасыз ету жөнiнде берушiмен жасалған шарттар негiзiнде осы Ереженiң 3-тармағына сәйкес заңнамада белгiленген тәртiппен берушiге қаражат аударуды жүзеге асырады;
</w:t>
      </w:r>
      <w:r>
        <w:br/>
      </w:r>
      <w:r>
        <w:rPr>
          <w:rFonts w:ascii="Times New Roman"/>
          <w:b w:val="false"/>
          <w:i w:val="false"/>
          <w:color w:val="000000"/>
          <w:sz w:val="28"/>
        </w:rPr>
        <w:t>
      3) өз құзыретi шегiнде отынды беру жөнiндегi шығындарды өтеуге арналған қаражаттың тиiмдi, нәтижелi және мақсатты пайдаланылуы үшiн жауапты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