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a531" w14:textId="470a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облыстық бюджетiнiң 2007 жылға арналған республикалық бюджеттен бөлiнетiн ағымдағы нысаналы трансферттердi қазақстандық мақта талшығының сапасына сараптама жасауға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2007 жылғы 16 ақпандағы N 121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Оңтүстiк Қазақстан облыстық бюджетiнiң 2007 жылға арналған республикалық бюджеттен бөлiнетiн ағымдағы нысаналы трансферттердi қазақстандық мақта талшығының сапасына сараптама жасауға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 ағымдағы нысаналы трансферттердiң бекiтiлген сомаларын Оңтүстiк Қазақстан облыстық бюджетiне аударуды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Оңтүстiк Қазақстан облысының әкiмi:
</w:t>
      </w:r>
      <w:r>
        <w:br/>
      </w:r>
      <w:r>
        <w:rPr>
          <w:rFonts w:ascii="Times New Roman"/>
          <w:b w:val="false"/>
          <w:i w:val="false"/>
          <w:color w:val="000000"/>
          <w:sz w:val="28"/>
        </w:rPr>
        <w:t>
      1) ағымдағы нысаналы трансферттердiң бөлiнген сомаларын уақтылы және мақсатты пайдалануды;
</w:t>
      </w:r>
      <w:r>
        <w:br/>
      </w:r>
      <w:r>
        <w:rPr>
          <w:rFonts w:ascii="Times New Roman"/>
          <w:b w:val="false"/>
          <w:i w:val="false"/>
          <w:color w:val="000000"/>
          <w:sz w:val="28"/>
        </w:rPr>
        <w:t>
      2) Қазақстан Республикасы Ауыл шаруашылығы министрлiгiне ай сайын есептiден кейiнгi айдың 25-күнiне дейiнгi мерзiмде ағымдағы нысаналы трансферттердiң бөлiнген сомаларының пайдаланылуы туралы есептер ұсынуды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16 ақпандағы
</w:t>
      </w:r>
      <w:r>
        <w:br/>
      </w:r>
      <w:r>
        <w:rPr>
          <w:rFonts w:ascii="Times New Roman"/>
          <w:b w:val="false"/>
          <w:i w:val="false"/>
          <w:color w:val="000000"/>
          <w:sz w:val="28"/>
        </w:rPr>
        <w:t>
N 121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Оңтүстiк Қазақстан облыстық бюджетiнiң 2007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бөлiнетiн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 қазақстандық мақта талшығының сапасына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сараптама жасауға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Оңтүстiк Қазақстан облыстық бюджетiнiң 2007 жылға арналған республикалық бюджеттен бөлiнетiн ағымдағы нысаналы трансферттердi қазақстандық мақта талшығының сапасына сараптама жасауға пайдалану ережесi (бұдан әрi - Ереже) "2007 жылға арналған республикалық бюджет туралы" Қазақстан Республикасының 2006 жылғы 8 желтоқсандағы Заңына сәйкес әзiрлендi және 009 "Облыстық бюджеттерге, Астана және Алматы қалаларының бюджеттерiне ауыл шаруашылығын дамытуға берiлетiн ағымдағы нысаналы трансферттер" бюджеттiк бағдарламасының 108 "Облыстық бюджеттерге, Астана және Алматы қалалары бюджеттерiне қазақстандық мақта талшығының сапасын сараптауға берiлетiн ағымдағы нысаналы трансферттер" кiшi бағдарламасы бойынша республикалық бюджет қаражатының есебiнен бөлiнетiн ағымдағы нысаналы трансферттердi Оңтүстiк Қазақстан облысының облыстық бюджетiнiң пайдалану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 (бұдан әрi - Ауылшарминi) төлемдер бойынша қаржыландыру жоспарына сәйкес Оңтүстiк Қазақстан облысының облыстық бюджетiне ағымдағы нысаналы трансферттердi аударуды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Қазақстандық мақта талшығының сапасына сараптама жасауға арналған қаражат (бұдан әрi - субсидиялар) отандық ауыл шаруашылығы тауарын өндiрушiлерге бюджеттiк бағдарламаның паспортында белгiленген көлемде мақта талшығының сапасына сараптама жасауға арналған шығындардың құнын толық өтеуге арналады.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Қазақстандық мақта талшығының сапасына сараптама жасауға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шығынды толық өтеуге арналған субсидияларды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Мақта талшығының сапасына сараптама жасау жөнiндегi қызметтер көрсетушi (бұдан әрi - қызметтер көрсетушi) "Мемлекеттiк сатып алу туралы" Қазақстан Республикасының Заңына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Мақта талшығының сапасына сараптама жасау жөнiндегi қызметтердi сатып алушылар Қазақстан Республикасының аумағында өсiрiлген мақтаның иелерi - отандық ауыл шаруашылығы тауарын өндiрушiлер (бұдан әрi - қызметтердi сатып алушы)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Қызметтердi сатып алушылар лицензияланған мақта өңдеу ұйымдарына мақтаны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Мақта өңдеу ұйымдары қызметтер көрсетушiге осы Ережеге 1-қосымшаға сәйкес нысан бойынша қызметтердi сатып алушылардың тiзiлiмiн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Қызметтер көрсетушi, мақта өңдеу ұйымы мен Оңтүстiк Қазақстан облысының облыстық ауыл шаруашылығы департаментi (бұдан әрi - Ауыл шаруашылығы департаментi) арасында мақта талшығының сапасын бағалау жөнiндегi қызметтер көрсетудiң үш жақты шарты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Мақта талшығының сапасына сараптама жасау жөнiнде қызметтер көрсету фактiсi бойынша қызметтер көрсетушi мақта өңдеу ұйымдары ұсынған қызметтердi сатып алушылар тiзiлiмдерiнiң негiзiнде осы Ережеге 2-қосымшаға сәйкес нысан бойынша мақта талшығының сапасына сараптама жасау жөнiнде көрсетiлген қызметтердiң жиынтық актiсiн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Қызметтер көрсетушi субсидиялар алу үшiн ай сайын есептiден кейiнгi айдың 10-күнiне қарай Ауыл шаруашылығы департаментiне мынадай құжаттарды ұсынады:
</w:t>
      </w:r>
      <w:r>
        <w:br/>
      </w:r>
      <w:r>
        <w:rPr>
          <w:rFonts w:ascii="Times New Roman"/>
          <w:b w:val="false"/>
          <w:i w:val="false"/>
          <w:color w:val="000000"/>
          <w:sz w:val="28"/>
        </w:rPr>
        <w:t>
      мақта талшығының сапасына сараптама жасау жөнiнде көрсетiлген қызметтердiң жиынтық актiсiн;
</w:t>
      </w:r>
      <w:r>
        <w:br/>
      </w:r>
      <w:r>
        <w:rPr>
          <w:rFonts w:ascii="Times New Roman"/>
          <w:b w:val="false"/>
          <w:i w:val="false"/>
          <w:color w:val="000000"/>
          <w:sz w:val="28"/>
        </w:rPr>
        <w:t>
      мақта талшығының сапасын растайтын құжаттардың көшiрмелерiн.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Ауыл шаруашылығы департаментi он жұмыс күнi iшiнде субсидиялар алу үшiн қызметтер көрсетушi ұсынған құжаттарды тексередi. Ауыл шаруашылығы департаментi қызметтер көрсетушi ұсынған растаушы құжаттардың негiзiнде осы Ережеге 3-қосымшаға сәйкес нысан бойынша субсидиялар төлеуге арналған ведомосты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Ауыл шаруашылығы департаментi үш жұмыс күнi iшiнде аумақтық қазынашылық бөлiмшесiне екi данада ақы төлеу шоттарының тiзiлiмiн және ақы төлеу шотын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Аумақтық қазынашылық бөлiмшесi төлемдер бойынша бекiтiлген қаржыландыру жоспарына сәйкес субсидияларды қызметтер көрсетушiнiң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Ауыл шаруашылығы департаментi субсидиялар төлеу үшiн берiлетiн құжаттардың шынайылығы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Ауыл шаруашылығы департаментi Ауылшарминiне ай сайын есептiден кейiнгi айдың 25-күнiне дейiнгi мерзiмде бюджеттiк бағдарламаның iске асырылуы туралы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Ауылшарминi және Ауыл шаруашылығы департаментi Қазақстан Республикасының заңнамасына сәйкес бюджет қаражатының тиiмдi және мақсатты пайдаланылуы үшiн жауапты болады. 
</w:t>
      </w:r>
    </w:p>
    <w:p>
      <w:pPr>
        <w:spacing w:after="0"/>
        <w:ind w:left="0"/>
        <w:jc w:val="both"/>
      </w:pPr>
      <w:r>
        <w:rPr>
          <w:rFonts w:ascii="Times New Roman"/>
          <w:b w:val="false"/>
          <w:i w:val="false"/>
          <w:color w:val="000000"/>
          <w:sz w:val="28"/>
        </w:rPr>
        <w:t>
Оңтүстiк Қазақстан облыстық бюджетiнiң  
</w:t>
      </w:r>
      <w:r>
        <w:br/>
      </w:r>
      <w:r>
        <w:rPr>
          <w:rFonts w:ascii="Times New Roman"/>
          <w:b w:val="false"/>
          <w:i w:val="false"/>
          <w:color w:val="000000"/>
          <w:sz w:val="28"/>
        </w:rPr>
        <w:t>
2007 жылға арналған республикалық бюджеттен
</w:t>
      </w:r>
      <w:r>
        <w:br/>
      </w:r>
      <w:r>
        <w:rPr>
          <w:rFonts w:ascii="Times New Roman"/>
          <w:b w:val="false"/>
          <w:i w:val="false"/>
          <w:color w:val="000000"/>
          <w:sz w:val="28"/>
        </w:rPr>
        <w:t>
бөлiнетiн ағымдағы нысаналы трансферттердi
</w:t>
      </w:r>
      <w:r>
        <w:br/>
      </w:r>
      <w:r>
        <w:rPr>
          <w:rFonts w:ascii="Times New Roman"/>
          <w:b w:val="false"/>
          <w:i w:val="false"/>
          <w:color w:val="000000"/>
          <w:sz w:val="28"/>
        </w:rPr>
        <w:t>
қазақстандық мақта талшығының сапасына  
</w:t>
      </w:r>
      <w:r>
        <w:br/>
      </w:r>
      <w:r>
        <w:rPr>
          <w:rFonts w:ascii="Times New Roman"/>
          <w:b w:val="false"/>
          <w:i w:val="false"/>
          <w:color w:val="000000"/>
          <w:sz w:val="28"/>
        </w:rPr>
        <w:t>
сараптама жасауға пайдалану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w:t>
      </w:r>
      <w:r>
        <w:rPr>
          <w:rFonts w:ascii="Times New Roman"/>
          <w:b w:val="false"/>
          <w:i w:val="false"/>
          <w:color w:val="000000"/>
          <w:sz w:val="28"/>
        </w:rPr>
        <w:t>
(лицензияланған мақта өңдеу ұйымының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Қызметтердi сатып алушылардың тiзiлiмi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_______________кезеңде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5493"/>
        <w:gridCol w:w="3253"/>
      </w:tblGrid>
      <w:tr>
        <w:trPr>
          <w:trHeight w:val="465"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Р/c N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 сатып алушының атауы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Будалар (сынамалар) саны, дана
</w:t>
            </w:r>
          </w:p>
        </w:tc>
      </w:tr>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Бас бухгалтер                            _______________________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w:t>
      </w:r>
      <w:r>
        <w:br/>
      </w:r>
      <w:r>
        <w:rPr>
          <w:rFonts w:ascii="Times New Roman"/>
          <w:b w:val="false"/>
          <w:i w:val="false"/>
          <w:color w:val="000000"/>
          <w:sz w:val="28"/>
        </w:rPr>
        <w:t>
Күні__________
</w:t>
      </w:r>
    </w:p>
    <w:p>
      <w:pPr>
        <w:spacing w:after="0"/>
        <w:ind w:left="0"/>
        <w:jc w:val="both"/>
      </w:pPr>
      <w:r>
        <w:rPr>
          <w:rFonts w:ascii="Times New Roman"/>
          <w:b w:val="false"/>
          <w:i w:val="false"/>
          <w:color w:val="000000"/>
          <w:sz w:val="28"/>
        </w:rPr>
        <w:t>
Оңтүстiк Қазақстан облыстық бюджетiнiң  
</w:t>
      </w:r>
      <w:r>
        <w:br/>
      </w:r>
      <w:r>
        <w:rPr>
          <w:rFonts w:ascii="Times New Roman"/>
          <w:b w:val="false"/>
          <w:i w:val="false"/>
          <w:color w:val="000000"/>
          <w:sz w:val="28"/>
        </w:rPr>
        <w:t>
2007 жылға арналған республикалық бюджеттен
</w:t>
      </w:r>
      <w:r>
        <w:br/>
      </w:r>
      <w:r>
        <w:rPr>
          <w:rFonts w:ascii="Times New Roman"/>
          <w:b w:val="false"/>
          <w:i w:val="false"/>
          <w:color w:val="000000"/>
          <w:sz w:val="28"/>
        </w:rPr>
        <w:t>
бөлiнетiн ағымдағы нысаналы трансферттердi
</w:t>
      </w:r>
      <w:r>
        <w:br/>
      </w:r>
      <w:r>
        <w:rPr>
          <w:rFonts w:ascii="Times New Roman"/>
          <w:b w:val="false"/>
          <w:i w:val="false"/>
          <w:color w:val="000000"/>
          <w:sz w:val="28"/>
        </w:rPr>
        <w:t>
қазақстандық мақта талшығының сапасына  
</w:t>
      </w:r>
      <w:r>
        <w:br/>
      </w:r>
      <w:r>
        <w:rPr>
          <w:rFonts w:ascii="Times New Roman"/>
          <w:b w:val="false"/>
          <w:i w:val="false"/>
          <w:color w:val="000000"/>
          <w:sz w:val="28"/>
        </w:rPr>
        <w:t>
сараптама жасауға пайдалану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Мақта талшығының сапасына сараптама жасау жөнiнде көрсетiлген қызметтердiң жиынтық актiсi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953"/>
        <w:gridCol w:w="2373"/>
        <w:gridCol w:w="2233"/>
        <w:gridCol w:w="2493"/>
        <w:gridCol w:w="1693"/>
      </w:tblGrid>
      <w:tr>
        <w:trPr>
          <w:trHeight w:val="45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Лицензиялан-
</w:t>
            </w:r>
            <w:r>
              <w:br/>
            </w:r>
            <w:r>
              <w:rPr>
                <w:rFonts w:ascii="Times New Roman"/>
                <w:b w:val="false"/>
                <w:i w:val="false"/>
                <w:color w:val="000000"/>
                <w:sz w:val="20"/>
              </w:rPr>
              <w:t>
ған мақта өңдеу ұйымының атауы, заңды
</w:t>
            </w:r>
            <w:r>
              <w:br/>
            </w:r>
            <w:r>
              <w:rPr>
                <w:rFonts w:ascii="Times New Roman"/>
                <w:b w:val="false"/>
                <w:i w:val="false"/>
                <w:color w:val="000000"/>
                <w:sz w:val="20"/>
              </w:rPr>
              <w:t>
мекен-жайы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Қызметтерді сатып алушының атауы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Будалар
</w:t>
            </w:r>
            <w:r>
              <w:br/>
            </w:r>
            <w:r>
              <w:rPr>
                <w:rFonts w:ascii="Times New Roman"/>
                <w:b w:val="false"/>
                <w:i w:val="false"/>
                <w:color w:val="000000"/>
                <w:sz w:val="20"/>
              </w:rPr>
              <w:t>
(сынама-
</w:t>
            </w:r>
            <w:r>
              <w:br/>
            </w:r>
            <w:r>
              <w:rPr>
                <w:rFonts w:ascii="Times New Roman"/>
                <w:b w:val="false"/>
                <w:i w:val="false"/>
                <w:color w:val="000000"/>
                <w:sz w:val="20"/>
              </w:rPr>
              <w:t>
лар)
</w:t>
            </w:r>
            <w:r>
              <w:br/>
            </w:r>
            <w:r>
              <w:rPr>
                <w:rFonts w:ascii="Times New Roman"/>
                <w:b w:val="false"/>
                <w:i w:val="false"/>
                <w:color w:val="000000"/>
                <w:sz w:val="20"/>
              </w:rPr>
              <w:t>
саны,
</w:t>
            </w:r>
            <w:r>
              <w:br/>
            </w:r>
            <w:r>
              <w:rPr>
                <w:rFonts w:ascii="Times New Roman"/>
                <w:b w:val="false"/>
                <w:i w:val="false"/>
                <w:color w:val="000000"/>
                <w:sz w:val="20"/>
              </w:rPr>
              <w:t>
дана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
</w:t>
            </w:r>
            <w:r>
              <w:br/>
            </w:r>
            <w:r>
              <w:rPr>
                <w:rFonts w:ascii="Times New Roman"/>
                <w:b w:val="false"/>
                <w:i w:val="false"/>
                <w:color w:val="000000"/>
                <w:sz w:val="20"/>
              </w:rPr>
              <w:t>
дің бір бірлігінің бағасы, теңге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Сомасы,теңге
</w:t>
            </w:r>
          </w:p>
        </w:tc>
      </w:tr>
      <w:tr>
        <w:trPr>
          <w:trHeight w:val="42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Қызметтер көрсетушi                       _______________________
</w:t>
      </w:r>
      <w:r>
        <w:br/>
      </w:r>
      <w:r>
        <w:rPr>
          <w:rFonts w:ascii="Times New Roman"/>
          <w:b w:val="false"/>
          <w:i w:val="false"/>
          <w:color w:val="000000"/>
          <w:sz w:val="28"/>
        </w:rPr>
        <w:t>
                                            (Т.А.Ә., қолы, мөрi) 
</w:t>
      </w:r>
      <w:r>
        <w:br/>
      </w:r>
      <w:r>
        <w:rPr>
          <w:rFonts w:ascii="Times New Roman"/>
          <w:b w:val="false"/>
          <w:i w:val="false"/>
          <w:color w:val="000000"/>
          <w:sz w:val="28"/>
        </w:rPr>
        <w:t>
Күні___________
</w:t>
      </w:r>
    </w:p>
    <w:p>
      <w:pPr>
        <w:spacing w:after="0"/>
        <w:ind w:left="0"/>
        <w:jc w:val="both"/>
      </w:pPr>
      <w:r>
        <w:rPr>
          <w:rFonts w:ascii="Times New Roman"/>
          <w:b w:val="false"/>
          <w:i w:val="false"/>
          <w:color w:val="000000"/>
          <w:sz w:val="28"/>
        </w:rPr>
        <w:t>
Оңтүстiк Қазақстан облыстық бюджетiнiң  
</w:t>
      </w:r>
      <w:r>
        <w:br/>
      </w:r>
      <w:r>
        <w:rPr>
          <w:rFonts w:ascii="Times New Roman"/>
          <w:b w:val="false"/>
          <w:i w:val="false"/>
          <w:color w:val="000000"/>
          <w:sz w:val="28"/>
        </w:rPr>
        <w:t>
2007 жылға арналған республикалық бюджеттен
</w:t>
      </w:r>
      <w:r>
        <w:br/>
      </w:r>
      <w:r>
        <w:rPr>
          <w:rFonts w:ascii="Times New Roman"/>
          <w:b w:val="false"/>
          <w:i w:val="false"/>
          <w:color w:val="000000"/>
          <w:sz w:val="28"/>
        </w:rPr>
        <w:t>
бөлiнетiн ағымдағы нысаналы трансферттердi
</w:t>
      </w:r>
      <w:r>
        <w:br/>
      </w:r>
      <w:r>
        <w:rPr>
          <w:rFonts w:ascii="Times New Roman"/>
          <w:b w:val="false"/>
          <w:i w:val="false"/>
          <w:color w:val="000000"/>
          <w:sz w:val="28"/>
        </w:rPr>
        <w:t>
қазақстандық мақта талшығының сапасына  
</w:t>
      </w:r>
      <w:r>
        <w:br/>
      </w:r>
      <w:r>
        <w:rPr>
          <w:rFonts w:ascii="Times New Roman"/>
          <w:b w:val="false"/>
          <w:i w:val="false"/>
          <w:color w:val="000000"/>
          <w:sz w:val="28"/>
        </w:rPr>
        <w:t>
сараптама жасауға пайдалану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Ауыл шаруашылығы департаментiнiң басшысы
</w:t>
      </w:r>
      <w:r>
        <w:br/>
      </w:r>
      <w:r>
        <w:rPr>
          <w:rFonts w:ascii="Times New Roman"/>
          <w:b w:val="false"/>
          <w:i w:val="false"/>
          <w:color w:val="000000"/>
          <w:sz w:val="28"/>
        </w:rPr>
        <w:t>
____________________________    
</w:t>
      </w:r>
      <w:r>
        <w:br/>
      </w:r>
      <w:r>
        <w:rPr>
          <w:rFonts w:ascii="Times New Roman"/>
          <w:b w:val="false"/>
          <w:i w:val="false"/>
          <w:color w:val="000000"/>
          <w:sz w:val="28"/>
        </w:rPr>
        <w:t>
(Т.А.Ә., қолы, мөрi)         
</w:t>
      </w:r>
      <w:r>
        <w:br/>
      </w:r>
      <w:r>
        <w:rPr>
          <w:rFonts w:ascii="Times New Roman"/>
          <w:b w:val="false"/>
          <w:i w:val="false"/>
          <w:color w:val="000000"/>
          <w:sz w:val="28"/>
        </w:rPr>
        <w:t>
200___ж. "_____"_____________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200___ж.______________кезеңдегi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мақта талшығының сапасына сараптама жасау жөнiнде қызметтер көрсетушiге субсидиялар төлеуге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N_____ведомость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33"/>
        <w:gridCol w:w="1733"/>
        <w:gridCol w:w="1813"/>
        <w:gridCol w:w="1673"/>
        <w:gridCol w:w="1573"/>
        <w:gridCol w:w="1973"/>
        <w:gridCol w:w="2033"/>
      </w:tblGrid>
      <w:tr>
        <w:trPr>
          <w:trHeight w:val="450" w:hRule="atLeast"/>
        </w:trPr>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 көрсету-
</w:t>
            </w:r>
            <w:r>
              <w:br/>
            </w:r>
            <w:r>
              <w:rPr>
                <w:rFonts w:ascii="Times New Roman"/>
                <w:b w:val="false"/>
                <w:i w:val="false"/>
                <w:color w:val="000000"/>
                <w:sz w:val="20"/>
              </w:rPr>
              <w:t>
шiнiң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көрсетілген қызметтер, дана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r>
              <w:br/>
            </w:r>
            <w:r>
              <w:rPr>
                <w:rFonts w:ascii="Times New Roman"/>
                <w:b w:val="false"/>
                <w:i w:val="false"/>
                <w:color w:val="000000"/>
                <w:sz w:val="20"/>
              </w:rPr>
              <w:t>
бастап тиесiлiсубси-
</w:t>
            </w:r>
            <w:r>
              <w:br/>
            </w:r>
            <w:r>
              <w:rPr>
                <w:rFonts w:ascii="Times New Roman"/>
                <w:b w:val="false"/>
                <w:i w:val="false"/>
                <w:color w:val="000000"/>
                <w:sz w:val="20"/>
              </w:rPr>
              <w:t>
диялар сомасы, теңге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r>
              <w:br/>
            </w:r>
            <w:r>
              <w:rPr>
                <w:rFonts w:ascii="Times New Roman"/>
                <w:b w:val="false"/>
                <w:i w:val="false"/>
                <w:color w:val="000000"/>
                <w:sz w:val="20"/>
              </w:rPr>
              <w:t>
бастап төлен-
</w:t>
            </w:r>
            <w:r>
              <w:br/>
            </w:r>
            <w:r>
              <w:rPr>
                <w:rFonts w:ascii="Times New Roman"/>
                <w:b w:val="false"/>
                <w:i w:val="false"/>
                <w:color w:val="000000"/>
                <w:sz w:val="20"/>
              </w:rPr>
              <w:t>
генi, теңге 
</w:t>
            </w:r>
          </w:p>
        </w:tc>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Тиесiлi субсидия-
</w:t>
            </w:r>
            <w:r>
              <w:br/>
            </w:r>
            <w:r>
              <w:rPr>
                <w:rFonts w:ascii="Times New Roman"/>
                <w:b w:val="false"/>
                <w:i w:val="false"/>
                <w:color w:val="000000"/>
                <w:sz w:val="20"/>
              </w:rPr>
              <w:t>
лар сомасыныңқалдығы, теңге
</w:t>
            </w:r>
          </w:p>
        </w:tc>
        <w:tc>
          <w:tcPr>
            <w:tcW w:w="2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Төлеуге жатады,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бастап, дана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 дана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